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9CC07" w14:textId="38CBE82A" w:rsidR="00142E25" w:rsidRPr="00833B1E" w:rsidRDefault="00142E25" w:rsidP="00833B1E">
      <w:pPr>
        <w:pStyle w:val="Naslov2"/>
        <w:numPr>
          <w:ilvl w:val="0"/>
          <w:numId w:val="0"/>
        </w:numPr>
        <w:ind w:left="720" w:hanging="720"/>
        <w:jc w:val="center"/>
      </w:pPr>
      <w:bookmarkStart w:id="0" w:name="_Toc43082515"/>
      <w:r w:rsidRPr="00833B1E">
        <w:t>V</w:t>
      </w:r>
      <w:r w:rsidR="00833B1E" w:rsidRPr="00833B1E">
        <w:t xml:space="preserve">zorec pogodbe o </w:t>
      </w:r>
      <w:r w:rsidR="00F53234">
        <w:t>ustanovitvi</w:t>
      </w:r>
      <w:r w:rsidR="00833B1E" w:rsidRPr="00833B1E">
        <w:t xml:space="preserve"> stavbne pravice</w:t>
      </w:r>
      <w:bookmarkEnd w:id="0"/>
    </w:p>
    <w:p w14:paraId="2EC4EF6E" w14:textId="77777777" w:rsidR="00920CF4" w:rsidRPr="00EE5968" w:rsidRDefault="00920CF4" w:rsidP="00920CF4">
      <w:pPr>
        <w:pStyle w:val="Brezrazmikov"/>
        <w:rPr>
          <w:rFonts w:ascii="Arial" w:hAnsi="Arial" w:cs="Arial"/>
          <w:sz w:val="20"/>
          <w:szCs w:val="20"/>
        </w:rPr>
      </w:pPr>
      <w:bookmarkStart w:id="1" w:name="_Hlk43085743"/>
      <w:r w:rsidRPr="00EE5968">
        <w:rPr>
          <w:rFonts w:ascii="Arial" w:hAnsi="Arial" w:cs="Arial"/>
          <w:sz w:val="20"/>
          <w:szCs w:val="20"/>
        </w:rPr>
        <w:t>Republika Slovenija, Gregorčičeva ulica 20, 1000 Ljubljana, matična številka: 5854814000, ID štev. za DDV: SI 17659957</w:t>
      </w:r>
      <w:bookmarkEnd w:id="1"/>
      <w:r w:rsidRPr="00EE5968">
        <w:rPr>
          <w:rFonts w:ascii="Arial" w:hAnsi="Arial" w:cs="Arial"/>
          <w:sz w:val="20"/>
          <w:szCs w:val="20"/>
        </w:rPr>
        <w:t>,  zanjo Socialno varstveni zavod Hrastovec, ki ga zastopa direktorica, mag. Andreja Raduha (v nadaljevanju: lastnik)</w:t>
      </w:r>
    </w:p>
    <w:p w14:paraId="54220F79" w14:textId="77777777" w:rsidR="00920CF4" w:rsidRPr="00EE5968" w:rsidRDefault="00920CF4" w:rsidP="00920CF4">
      <w:pPr>
        <w:pStyle w:val="Brezrazmikov"/>
        <w:rPr>
          <w:rFonts w:ascii="Arial" w:hAnsi="Arial" w:cs="Arial"/>
          <w:sz w:val="20"/>
          <w:szCs w:val="20"/>
          <w:highlight w:val="lightGray"/>
        </w:rPr>
      </w:pPr>
    </w:p>
    <w:p w14:paraId="39B87DDB"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in</w:t>
      </w:r>
    </w:p>
    <w:p w14:paraId="75C11FC9" w14:textId="77777777" w:rsidR="00920CF4" w:rsidRPr="00EE5968" w:rsidRDefault="00920CF4" w:rsidP="00920CF4">
      <w:pPr>
        <w:pStyle w:val="Brezrazmikov"/>
        <w:rPr>
          <w:rFonts w:ascii="Arial" w:hAnsi="Arial" w:cs="Arial"/>
          <w:sz w:val="20"/>
          <w:szCs w:val="20"/>
          <w:highlight w:val="lightGray"/>
        </w:rPr>
      </w:pPr>
    </w:p>
    <w:p w14:paraId="0CED4B13"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highlight w:val="lightGray"/>
        </w:rPr>
        <w:t>Naziv in naslov ponudnika</w:t>
      </w:r>
      <w:r w:rsidRPr="00EE5968">
        <w:rPr>
          <w:rFonts w:ascii="Arial" w:hAnsi="Arial" w:cs="Arial"/>
          <w:sz w:val="20"/>
          <w:szCs w:val="20"/>
        </w:rPr>
        <w:t xml:space="preserve">, matična številka: </w:t>
      </w:r>
      <w:proofErr w:type="spellStart"/>
      <w:r w:rsidRPr="00EE5968">
        <w:rPr>
          <w:rFonts w:ascii="Arial" w:hAnsi="Arial" w:cs="Arial"/>
          <w:sz w:val="20"/>
          <w:szCs w:val="20"/>
          <w:highlight w:val="lightGray"/>
        </w:rPr>
        <w:t>xxxx</w:t>
      </w:r>
      <w:proofErr w:type="spellEnd"/>
      <w:r w:rsidRPr="00EE5968">
        <w:rPr>
          <w:rFonts w:ascii="Arial" w:hAnsi="Arial" w:cs="Arial"/>
          <w:sz w:val="20"/>
          <w:szCs w:val="20"/>
        </w:rPr>
        <w:t xml:space="preserve">, ID štev. za DDV: </w:t>
      </w:r>
      <w:proofErr w:type="spellStart"/>
      <w:r w:rsidRPr="00EE5968">
        <w:rPr>
          <w:rFonts w:ascii="Arial" w:hAnsi="Arial" w:cs="Arial"/>
          <w:sz w:val="20"/>
          <w:szCs w:val="20"/>
          <w:highlight w:val="lightGray"/>
        </w:rPr>
        <w:t>xxxx</w:t>
      </w:r>
      <w:proofErr w:type="spellEnd"/>
      <w:r w:rsidRPr="00EE5968">
        <w:rPr>
          <w:rFonts w:ascii="Arial" w:hAnsi="Arial" w:cs="Arial"/>
          <w:sz w:val="20"/>
          <w:szCs w:val="20"/>
        </w:rPr>
        <w:t xml:space="preserve"> ki </w:t>
      </w:r>
      <w:r>
        <w:rPr>
          <w:rFonts w:ascii="Arial" w:hAnsi="Arial" w:cs="Arial"/>
          <w:sz w:val="20"/>
          <w:szCs w:val="20"/>
        </w:rPr>
        <w:fldChar w:fldCharType="begin">
          <w:ffData>
            <w:name w:val="Besedilo11"/>
            <w:enabled/>
            <w:calcOnExit w:val="0"/>
            <w:textInput/>
          </w:ffData>
        </w:fldChar>
      </w:r>
      <w:bookmarkStart w:id="2" w:name="Besedilo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jo/ga</w:t>
      </w:r>
      <w:r>
        <w:rPr>
          <w:rFonts w:ascii="Arial" w:hAnsi="Arial" w:cs="Arial"/>
          <w:sz w:val="20"/>
          <w:szCs w:val="20"/>
        </w:rPr>
        <w:fldChar w:fldCharType="end"/>
      </w:r>
      <w:bookmarkEnd w:id="2"/>
      <w:r w:rsidRPr="00EE5968">
        <w:rPr>
          <w:rFonts w:ascii="Arial" w:hAnsi="Arial" w:cs="Arial"/>
          <w:sz w:val="20"/>
          <w:szCs w:val="20"/>
        </w:rPr>
        <w:t xml:space="preserve"> zastopa</w:t>
      </w:r>
      <w:r>
        <w:rPr>
          <w:rFonts w:ascii="Arial" w:hAnsi="Arial" w:cs="Arial"/>
          <w:sz w:val="20"/>
          <w:szCs w:val="20"/>
        </w:rPr>
        <w:t xml:space="preserve"> </w:t>
      </w:r>
      <w:r>
        <w:rPr>
          <w:rFonts w:ascii="Arial" w:hAnsi="Arial" w:cs="Arial"/>
          <w:sz w:val="20"/>
          <w:szCs w:val="20"/>
        </w:rPr>
        <w:fldChar w:fldCharType="begin">
          <w:ffData>
            <w:name w:val="Besedilo10"/>
            <w:enabled/>
            <w:calcOnExit w:val="0"/>
            <w:textInput/>
          </w:ffData>
        </w:fldChar>
      </w:r>
      <w:bookmarkStart w:id="3" w:name="Besedilo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Pr="002336AA">
        <w:rPr>
          <w:rFonts w:ascii="Arial" w:hAnsi="Arial" w:cs="Arial"/>
          <w:noProof/>
          <w:sz w:val="20"/>
          <w:szCs w:val="20"/>
        </w:rPr>
        <w:t>funkcija in ime in priimek zakonitega zastopnika</w:t>
      </w:r>
      <w:r>
        <w:rPr>
          <w:rFonts w:ascii="Arial" w:hAnsi="Arial" w:cs="Arial"/>
          <w:sz w:val="20"/>
          <w:szCs w:val="20"/>
        </w:rPr>
        <w:fldChar w:fldCharType="end"/>
      </w:r>
      <w:bookmarkEnd w:id="3"/>
      <w:r w:rsidRPr="00EE5968">
        <w:rPr>
          <w:rFonts w:ascii="Arial" w:hAnsi="Arial" w:cs="Arial"/>
          <w:sz w:val="20"/>
          <w:szCs w:val="20"/>
        </w:rPr>
        <w:t>, (v nadaljevanju: imetnik stavbne pravice)</w:t>
      </w:r>
    </w:p>
    <w:p w14:paraId="0665BE7F" w14:textId="77777777" w:rsidR="00920CF4" w:rsidRPr="00EE5968" w:rsidRDefault="00920CF4" w:rsidP="00920CF4">
      <w:pPr>
        <w:pStyle w:val="Brezrazmikov"/>
        <w:rPr>
          <w:rFonts w:ascii="Arial" w:hAnsi="Arial" w:cs="Arial"/>
          <w:sz w:val="20"/>
          <w:szCs w:val="20"/>
        </w:rPr>
      </w:pPr>
    </w:p>
    <w:p w14:paraId="0849B028"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skleneta naslednjo</w:t>
      </w:r>
    </w:p>
    <w:p w14:paraId="0DF7B3D8" w14:textId="77777777" w:rsidR="00920CF4" w:rsidRPr="00EE5968" w:rsidRDefault="00920CF4" w:rsidP="00920CF4">
      <w:pPr>
        <w:pStyle w:val="Brezrazmikov"/>
        <w:rPr>
          <w:rFonts w:ascii="Arial" w:hAnsi="Arial" w:cs="Arial"/>
          <w:sz w:val="20"/>
          <w:szCs w:val="20"/>
        </w:rPr>
      </w:pPr>
    </w:p>
    <w:p w14:paraId="72BB199E" w14:textId="77777777" w:rsidR="00920CF4" w:rsidRPr="00AD496B" w:rsidRDefault="00920CF4" w:rsidP="00920CF4">
      <w:pPr>
        <w:pStyle w:val="Brezrazmikov"/>
        <w:jc w:val="center"/>
        <w:rPr>
          <w:rFonts w:ascii="Arial" w:hAnsi="Arial" w:cs="Arial"/>
          <w:b/>
          <w:bCs/>
        </w:rPr>
      </w:pPr>
      <w:r w:rsidRPr="00AD496B">
        <w:rPr>
          <w:rFonts w:ascii="Arial" w:hAnsi="Arial" w:cs="Arial"/>
          <w:b/>
          <w:bCs/>
        </w:rPr>
        <w:t>POGODBO O USTANOVITVI STAVBNE PRAVICE</w:t>
      </w:r>
    </w:p>
    <w:p w14:paraId="0ED2AC6D" w14:textId="77777777" w:rsidR="00920CF4" w:rsidRPr="00EE5968" w:rsidRDefault="00920CF4" w:rsidP="00920CF4">
      <w:pPr>
        <w:pStyle w:val="Brezrazmikov"/>
        <w:jc w:val="center"/>
        <w:rPr>
          <w:rFonts w:ascii="Arial" w:hAnsi="Arial" w:cs="Arial"/>
          <w:sz w:val="20"/>
          <w:szCs w:val="20"/>
        </w:rPr>
      </w:pPr>
    </w:p>
    <w:p w14:paraId="432D85F9" w14:textId="77777777" w:rsidR="00920CF4" w:rsidRPr="00EE5968" w:rsidRDefault="00920CF4" w:rsidP="00920CF4">
      <w:pPr>
        <w:pStyle w:val="Brezrazmikov"/>
        <w:numPr>
          <w:ilvl w:val="0"/>
          <w:numId w:val="4"/>
        </w:numPr>
        <w:jc w:val="center"/>
        <w:rPr>
          <w:rFonts w:ascii="Arial" w:hAnsi="Arial" w:cs="Arial"/>
          <w:sz w:val="20"/>
          <w:szCs w:val="20"/>
        </w:rPr>
      </w:pPr>
    </w:p>
    <w:p w14:paraId="44797A06" w14:textId="77777777" w:rsidR="00920CF4" w:rsidRPr="00EE5968" w:rsidRDefault="00920CF4" w:rsidP="00920CF4">
      <w:pPr>
        <w:pStyle w:val="Brezrazmikov"/>
        <w:jc w:val="center"/>
        <w:rPr>
          <w:rFonts w:ascii="Arial" w:hAnsi="Arial" w:cs="Arial"/>
          <w:sz w:val="20"/>
          <w:szCs w:val="20"/>
        </w:rPr>
      </w:pPr>
    </w:p>
    <w:p w14:paraId="034B067C" w14:textId="77777777" w:rsidR="00920CF4" w:rsidRPr="00EE5968" w:rsidRDefault="00920CF4" w:rsidP="00920CF4">
      <w:pPr>
        <w:pStyle w:val="Brezrazmikov"/>
        <w:numPr>
          <w:ilvl w:val="0"/>
          <w:numId w:val="5"/>
        </w:numPr>
        <w:rPr>
          <w:rFonts w:ascii="Arial" w:hAnsi="Arial" w:cs="Arial"/>
          <w:sz w:val="20"/>
          <w:szCs w:val="20"/>
        </w:rPr>
      </w:pPr>
      <w:r w:rsidRPr="00EE5968">
        <w:rPr>
          <w:rFonts w:ascii="Arial" w:hAnsi="Arial" w:cs="Arial"/>
          <w:sz w:val="20"/>
          <w:szCs w:val="20"/>
        </w:rPr>
        <w:t>Pogodbeni stranki ugotavljata:</w:t>
      </w:r>
    </w:p>
    <w:p w14:paraId="70446F67"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je Republika Slovenija lastnik, S</w:t>
      </w:r>
      <w:r>
        <w:rPr>
          <w:rFonts w:ascii="Arial" w:hAnsi="Arial" w:cs="Arial"/>
          <w:sz w:val="20"/>
          <w:szCs w:val="20"/>
        </w:rPr>
        <w:t>ocialnovarstveni zavod H</w:t>
      </w:r>
      <w:r w:rsidRPr="00EE5968">
        <w:rPr>
          <w:rFonts w:ascii="Arial" w:hAnsi="Arial" w:cs="Arial"/>
          <w:sz w:val="20"/>
          <w:szCs w:val="20"/>
        </w:rPr>
        <w:t>rastovec</w:t>
      </w:r>
      <w:r>
        <w:rPr>
          <w:rFonts w:ascii="Arial" w:hAnsi="Arial" w:cs="Arial"/>
          <w:sz w:val="20"/>
          <w:szCs w:val="20"/>
        </w:rPr>
        <w:t xml:space="preserve"> (v nadaljevanju: SVZ Hrastovec)</w:t>
      </w:r>
      <w:r w:rsidRPr="00EE5968">
        <w:rPr>
          <w:rFonts w:ascii="Arial" w:hAnsi="Arial" w:cs="Arial"/>
          <w:sz w:val="20"/>
          <w:szCs w:val="20"/>
        </w:rPr>
        <w:t xml:space="preserve"> pa dokončni upravljavec nepremičnin s parcelnima številkama *18/1 in 125/1, obe k. o. 553 Zgornja Voličina, v skupni izmeri 5.477 m</w:t>
      </w:r>
      <w:r w:rsidRPr="00EE5968">
        <w:rPr>
          <w:rFonts w:ascii="Arial" w:hAnsi="Arial" w:cs="Arial"/>
          <w:sz w:val="20"/>
          <w:szCs w:val="20"/>
          <w:vertAlign w:val="superscript"/>
        </w:rPr>
        <w:t>2</w:t>
      </w:r>
      <w:r w:rsidRPr="00EE5968">
        <w:rPr>
          <w:rFonts w:ascii="Arial" w:hAnsi="Arial" w:cs="Arial"/>
          <w:sz w:val="20"/>
          <w:szCs w:val="20"/>
        </w:rPr>
        <w:t>;</w:t>
      </w:r>
    </w:p>
    <w:p w14:paraId="0C72B0A5"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bo imetnik stavbne pravice na nepremičninah iz prve alineje tega člena zgradil kotlovnico na lesno biomaso, kakor je opisano v 2. členu te pogodbe, lastnik pa mu na teh nepremičninah za ta namen ustanavlja odplačno stavbno pravico;</w:t>
      </w:r>
    </w:p>
    <w:p w14:paraId="26EF557A"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 xml:space="preserve">da na nepremičninah iz prve alineje tega člena </w:t>
      </w:r>
      <w:r>
        <w:rPr>
          <w:rFonts w:ascii="Arial" w:hAnsi="Arial" w:cs="Arial"/>
          <w:sz w:val="20"/>
          <w:szCs w:val="20"/>
        </w:rPr>
        <w:t xml:space="preserve">po podatkih GURS </w:t>
      </w:r>
      <w:r w:rsidRPr="00EE5968">
        <w:rPr>
          <w:rFonts w:ascii="Arial" w:hAnsi="Arial" w:cs="Arial"/>
          <w:sz w:val="20"/>
          <w:szCs w:val="20"/>
        </w:rPr>
        <w:t xml:space="preserve">stojijo stavbe z </w:t>
      </w:r>
      <w:bookmarkStart w:id="4" w:name="_Hlk45264818"/>
      <w:r w:rsidRPr="00EE5968">
        <w:rPr>
          <w:rFonts w:ascii="Arial" w:hAnsi="Arial" w:cs="Arial"/>
          <w:sz w:val="20"/>
          <w:szCs w:val="20"/>
        </w:rPr>
        <w:t>ID 64, ID 66 in ID 68</w:t>
      </w:r>
      <w:bookmarkEnd w:id="4"/>
      <w:r w:rsidRPr="00EE5968">
        <w:rPr>
          <w:rFonts w:ascii="Arial" w:hAnsi="Arial" w:cs="Arial"/>
          <w:sz w:val="20"/>
          <w:szCs w:val="20"/>
        </w:rPr>
        <w:t>, vse k. o. 553 Zgornja Voličina</w:t>
      </w:r>
      <w:r>
        <w:rPr>
          <w:rFonts w:ascii="Arial" w:hAnsi="Arial" w:cs="Arial"/>
          <w:sz w:val="20"/>
          <w:szCs w:val="20"/>
        </w:rPr>
        <w:t>. Stavba ID 64 v naravi stoji na sosednji parceli, ki ni predmet pravnega posla. Stavbi ID 66 in ID 88</w:t>
      </w:r>
      <w:r w:rsidRPr="00EE5968">
        <w:rPr>
          <w:rFonts w:ascii="Arial" w:hAnsi="Arial" w:cs="Arial"/>
          <w:sz w:val="20"/>
          <w:szCs w:val="20"/>
        </w:rPr>
        <w:t xml:space="preserve"> v naravi predstavlja</w:t>
      </w:r>
      <w:r>
        <w:rPr>
          <w:rFonts w:ascii="Arial" w:hAnsi="Arial" w:cs="Arial"/>
          <w:sz w:val="20"/>
          <w:szCs w:val="20"/>
        </w:rPr>
        <w:t>ta ruševino, primerno za odstranitev</w:t>
      </w:r>
      <w:r w:rsidRPr="00EE5968">
        <w:rPr>
          <w:rFonts w:ascii="Arial" w:hAnsi="Arial" w:cs="Arial"/>
          <w:sz w:val="20"/>
          <w:szCs w:val="20"/>
        </w:rPr>
        <w:t>;</w:t>
      </w:r>
    </w:p>
    <w:p w14:paraId="46AEF140"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sta nepremičnini na katerih se ustanavlja stavbna pravica bremen prosti;</w:t>
      </w:r>
    </w:p>
    <w:p w14:paraId="406A0C7A"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je za nepremičnine, ki so predmet te pogodbe, z Lokacijsko informacijo, ki jo je pod številko 3501-28/2020-2, dne 28. 1. 2020, izdala Občina Lenart, izkazano, da ležijo v območju stavbnih zemljišč, kjer je dovoljeno rušenje objektov ter gradnja objektov in naprav za potrebe komunale, energetike, prometa in zvez;</w:t>
      </w:r>
    </w:p>
    <w:p w14:paraId="3F6D7132"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je imetnik stavbne pravice v postopku oddaje javnega naročila oddal najugodnejšo ponudbo</w:t>
      </w:r>
      <w:r>
        <w:rPr>
          <w:rFonts w:ascii="Arial" w:hAnsi="Arial" w:cs="Arial"/>
          <w:sz w:val="20"/>
          <w:szCs w:val="20"/>
        </w:rPr>
        <w:t xml:space="preserve"> za</w:t>
      </w:r>
      <w:r w:rsidRPr="00EE5968">
        <w:rPr>
          <w:rFonts w:ascii="Arial" w:hAnsi="Arial" w:cs="Arial"/>
          <w:sz w:val="20"/>
          <w:szCs w:val="20"/>
        </w:rPr>
        <w:t xml:space="preserve"> dobavo toplotne energije naročniku SVZ Hrastovec, katerega ustanovitelj je Republika Slovenija in s tem naročnikom sklenil Pogodbo o dobavi toplotne energije št. </w:t>
      </w:r>
      <w:proofErr w:type="spellStart"/>
      <w:r w:rsidRPr="00EE5968">
        <w:rPr>
          <w:rFonts w:ascii="Arial" w:hAnsi="Arial" w:cs="Arial"/>
          <w:sz w:val="20"/>
          <w:szCs w:val="20"/>
          <w:highlight w:val="lightGray"/>
        </w:rPr>
        <w:t>xxxx</w:t>
      </w:r>
      <w:proofErr w:type="spellEnd"/>
      <w:r w:rsidRPr="00EE5968">
        <w:rPr>
          <w:rFonts w:ascii="Arial" w:hAnsi="Arial" w:cs="Arial"/>
          <w:sz w:val="20"/>
          <w:szCs w:val="20"/>
        </w:rPr>
        <w:t xml:space="preserve">, z dne </w:t>
      </w:r>
      <w:proofErr w:type="spellStart"/>
      <w:r w:rsidRPr="00EE5968">
        <w:rPr>
          <w:rFonts w:ascii="Arial" w:hAnsi="Arial" w:cs="Arial"/>
          <w:sz w:val="20"/>
          <w:szCs w:val="20"/>
          <w:highlight w:val="lightGray"/>
        </w:rPr>
        <w:t>dd</w:t>
      </w:r>
      <w:proofErr w:type="spellEnd"/>
      <w:r w:rsidRPr="00EE5968">
        <w:rPr>
          <w:rFonts w:ascii="Arial" w:hAnsi="Arial" w:cs="Arial"/>
          <w:sz w:val="20"/>
          <w:szCs w:val="20"/>
          <w:highlight w:val="lightGray"/>
        </w:rPr>
        <w:t xml:space="preserve">. mm. </w:t>
      </w:r>
      <w:proofErr w:type="spellStart"/>
      <w:r w:rsidRPr="00EE5968">
        <w:rPr>
          <w:rFonts w:ascii="Arial" w:hAnsi="Arial" w:cs="Arial"/>
          <w:sz w:val="20"/>
          <w:szCs w:val="20"/>
          <w:highlight w:val="lightGray"/>
        </w:rPr>
        <w:t>llll</w:t>
      </w:r>
      <w:proofErr w:type="spellEnd"/>
      <w:r w:rsidRPr="00EE5968">
        <w:rPr>
          <w:rFonts w:ascii="Arial" w:hAnsi="Arial" w:cs="Arial"/>
          <w:sz w:val="20"/>
          <w:szCs w:val="20"/>
        </w:rPr>
        <w:t>;</w:t>
      </w:r>
    </w:p>
    <w:p w14:paraId="649C72F0"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se je imetnik stavbne pravice s pogodbo iz prejšnje alineje zavezal zgraditi kotlovnico na lesno biomaso za potrebe daljinskega ogrevanja z lesno biomaso na območju lokacije SVZ Hrastovec;</w:t>
      </w:r>
    </w:p>
    <w:p w14:paraId="60F250FB"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je projekt ureditve predmetnega daljinskega ogrevanja, ki vključuje izgradnjo kotlovnice na lesno biomaso, pripadajočega omrežja daljinskega ogrevanja in petih toplotnih postaj v interesu lastnika in upravljavca, ki je javni zavod in zato tudi v javnem interesu, saj je izgradnja kurilnice na lesno biomaso namenjena primarno zagotavljanju cenejšega in okolju prijaznejšega ogrevanja javnih objektov, ki so v upravljanju SVZ Hrastovec;</w:t>
      </w:r>
    </w:p>
    <w:p w14:paraId="4B198752" w14:textId="77777777" w:rsidR="00920CF4"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 xml:space="preserve">da je upravljavec SVZ Hrastovec </w:t>
      </w:r>
      <w:r w:rsidRPr="00315F24">
        <w:rPr>
          <w:rFonts w:ascii="Arial" w:hAnsi="Arial" w:cs="Arial"/>
          <w:sz w:val="20"/>
          <w:szCs w:val="20"/>
        </w:rPr>
        <w:t>na podlagi 72. člena Zakona o stvarnem premoženju države in samoupravnih lokalnih skupnosti (Uradni list RS, št. 11/18 in 79/18, v nadaljevanju ZSPDSLS-1)</w:t>
      </w:r>
      <w:r>
        <w:rPr>
          <w:rFonts w:ascii="Arial" w:hAnsi="Arial" w:cs="Arial"/>
          <w:sz w:val="20"/>
          <w:szCs w:val="20"/>
        </w:rPr>
        <w:t xml:space="preserve"> </w:t>
      </w:r>
      <w:r w:rsidRPr="00EE5968">
        <w:rPr>
          <w:rFonts w:ascii="Arial" w:hAnsi="Arial" w:cs="Arial"/>
          <w:sz w:val="20"/>
          <w:szCs w:val="20"/>
        </w:rPr>
        <w:t xml:space="preserve">pripravil in sprejel </w:t>
      </w:r>
      <w:r>
        <w:rPr>
          <w:rFonts w:ascii="Arial" w:hAnsi="Arial" w:cs="Arial"/>
          <w:sz w:val="20"/>
          <w:szCs w:val="20"/>
        </w:rPr>
        <w:t>N</w:t>
      </w:r>
      <w:r w:rsidRPr="00EE5968">
        <w:rPr>
          <w:rFonts w:ascii="Arial" w:hAnsi="Arial" w:cs="Arial"/>
          <w:sz w:val="20"/>
          <w:szCs w:val="20"/>
        </w:rPr>
        <w:t xml:space="preserve">ačrt ustanovitve stavbne pravice, </w:t>
      </w:r>
      <w:r>
        <w:rPr>
          <w:rFonts w:ascii="Arial" w:hAnsi="Arial" w:cs="Arial"/>
          <w:sz w:val="20"/>
          <w:szCs w:val="20"/>
        </w:rPr>
        <w:t xml:space="preserve">z </w:t>
      </w:r>
      <w:r w:rsidRPr="00EE5968">
        <w:rPr>
          <w:rFonts w:ascii="Arial" w:hAnsi="Arial" w:cs="Arial"/>
          <w:sz w:val="20"/>
          <w:szCs w:val="20"/>
        </w:rPr>
        <w:t>dne</w:t>
      </w:r>
      <w:r>
        <w:rPr>
          <w:rFonts w:ascii="Arial" w:hAnsi="Arial" w:cs="Arial"/>
          <w:sz w:val="20"/>
          <w:szCs w:val="20"/>
        </w:rPr>
        <w:t xml:space="preserve"> 29. 7. 2020</w:t>
      </w:r>
      <w:r w:rsidRPr="00EE5968">
        <w:rPr>
          <w:rFonts w:ascii="Arial" w:hAnsi="Arial" w:cs="Arial"/>
          <w:sz w:val="20"/>
          <w:szCs w:val="20"/>
        </w:rPr>
        <w:t>;</w:t>
      </w:r>
    </w:p>
    <w:p w14:paraId="2D694256" w14:textId="77777777" w:rsidR="00920CF4" w:rsidRPr="00EE5968" w:rsidRDefault="00920CF4" w:rsidP="00920CF4">
      <w:pPr>
        <w:pStyle w:val="Brezrazmikov"/>
        <w:numPr>
          <w:ilvl w:val="1"/>
          <w:numId w:val="6"/>
        </w:numPr>
        <w:rPr>
          <w:rFonts w:ascii="Arial" w:hAnsi="Arial" w:cs="Arial"/>
          <w:sz w:val="20"/>
          <w:szCs w:val="20"/>
        </w:rPr>
      </w:pPr>
      <w:r>
        <w:rPr>
          <w:rFonts w:ascii="Arial" w:hAnsi="Arial" w:cs="Arial"/>
          <w:sz w:val="20"/>
          <w:szCs w:val="20"/>
        </w:rPr>
        <w:t>da SVZ Hrastovec sklepa to pogodbo na podlagi prvega odstavka 29. člena ZSPDSLS-1, kot upravljavec stvarnega premoženja države;</w:t>
      </w:r>
    </w:p>
    <w:p w14:paraId="3A22A626" w14:textId="77777777" w:rsidR="00920CF4" w:rsidRPr="00EE5968" w:rsidRDefault="00920CF4" w:rsidP="00920CF4">
      <w:pPr>
        <w:pStyle w:val="Brezrazmikov"/>
        <w:numPr>
          <w:ilvl w:val="1"/>
          <w:numId w:val="6"/>
        </w:numPr>
        <w:rPr>
          <w:rFonts w:ascii="Arial" w:hAnsi="Arial" w:cs="Arial"/>
          <w:sz w:val="20"/>
          <w:szCs w:val="20"/>
        </w:rPr>
      </w:pPr>
      <w:r w:rsidRPr="00EE5968">
        <w:rPr>
          <w:rFonts w:ascii="Arial" w:hAnsi="Arial" w:cs="Arial"/>
          <w:sz w:val="20"/>
          <w:szCs w:val="20"/>
        </w:rPr>
        <w:t>da je izdano soglasje k pravnemu poslu na podlagi 29. člena ZSPDSLS-1 št.</w:t>
      </w:r>
      <w:r>
        <w:rPr>
          <w:rFonts w:ascii="Arial" w:hAnsi="Arial" w:cs="Arial"/>
          <w:sz w:val="20"/>
          <w:szCs w:val="20"/>
        </w:rPr>
        <w:t xml:space="preserve"> </w:t>
      </w:r>
      <w:proofErr w:type="spellStart"/>
      <w:r w:rsidRPr="00EE5968">
        <w:rPr>
          <w:rFonts w:ascii="Arial" w:hAnsi="Arial" w:cs="Arial"/>
          <w:sz w:val="20"/>
          <w:szCs w:val="20"/>
          <w:highlight w:val="lightGray"/>
        </w:rPr>
        <w:t>xxxx</w:t>
      </w:r>
      <w:proofErr w:type="spellEnd"/>
      <w:r>
        <w:rPr>
          <w:rFonts w:ascii="Arial" w:hAnsi="Arial" w:cs="Arial"/>
          <w:sz w:val="20"/>
          <w:szCs w:val="20"/>
        </w:rPr>
        <w:t>,</w:t>
      </w:r>
      <w:r w:rsidRPr="00EE5968">
        <w:rPr>
          <w:rFonts w:ascii="Arial" w:hAnsi="Arial" w:cs="Arial"/>
          <w:sz w:val="20"/>
          <w:szCs w:val="20"/>
        </w:rPr>
        <w:t xml:space="preserve"> z dne</w:t>
      </w:r>
      <w:r>
        <w:rPr>
          <w:rFonts w:ascii="Arial" w:hAnsi="Arial" w:cs="Arial"/>
          <w:sz w:val="20"/>
          <w:szCs w:val="20"/>
        </w:rPr>
        <w:t xml:space="preserve"> </w:t>
      </w:r>
      <w:proofErr w:type="spellStart"/>
      <w:r w:rsidRPr="00EE5968">
        <w:rPr>
          <w:rFonts w:ascii="Arial" w:hAnsi="Arial" w:cs="Arial"/>
          <w:sz w:val="20"/>
          <w:szCs w:val="20"/>
          <w:highlight w:val="lightGray"/>
        </w:rPr>
        <w:t>dd</w:t>
      </w:r>
      <w:proofErr w:type="spellEnd"/>
      <w:r w:rsidRPr="00EE5968">
        <w:rPr>
          <w:rFonts w:ascii="Arial" w:hAnsi="Arial" w:cs="Arial"/>
          <w:sz w:val="20"/>
          <w:szCs w:val="20"/>
          <w:highlight w:val="lightGray"/>
        </w:rPr>
        <w:t xml:space="preserve">. mm. </w:t>
      </w:r>
      <w:proofErr w:type="spellStart"/>
      <w:r w:rsidRPr="00EE5968">
        <w:rPr>
          <w:rFonts w:ascii="Arial" w:hAnsi="Arial" w:cs="Arial"/>
          <w:sz w:val="20"/>
          <w:szCs w:val="20"/>
          <w:highlight w:val="lightGray"/>
        </w:rPr>
        <w:t>llll</w:t>
      </w:r>
      <w:proofErr w:type="spellEnd"/>
      <w:r>
        <w:rPr>
          <w:rFonts w:ascii="Arial" w:hAnsi="Arial" w:cs="Arial"/>
          <w:sz w:val="20"/>
          <w:szCs w:val="20"/>
        </w:rPr>
        <w:t>.</w:t>
      </w:r>
    </w:p>
    <w:p w14:paraId="5E4CCF87" w14:textId="77777777" w:rsidR="00920CF4" w:rsidRPr="001B244D" w:rsidRDefault="00920CF4" w:rsidP="00920CF4">
      <w:pPr>
        <w:pStyle w:val="Brezrazmikov"/>
        <w:numPr>
          <w:ilvl w:val="0"/>
          <w:numId w:val="5"/>
        </w:numPr>
        <w:rPr>
          <w:rFonts w:ascii="Arial" w:hAnsi="Arial" w:cs="Arial"/>
          <w:sz w:val="20"/>
          <w:szCs w:val="20"/>
        </w:rPr>
      </w:pPr>
      <w:r w:rsidRPr="00EE5968">
        <w:rPr>
          <w:rFonts w:ascii="Arial" w:hAnsi="Arial" w:cs="Arial"/>
          <w:sz w:val="20"/>
          <w:szCs w:val="20"/>
        </w:rPr>
        <w:t>Pogodbeni stranki nadalje ugotavljata, da je SVZ Hrastovec pridobil Poročilo o oceni vrednosti pravic na nepremičnini (CARIS d.o.o., december 2019), ki določa ocenjeno višina nadomestila za stavbno pravico. Poročilo je sestavni del te pogodbe.</w:t>
      </w:r>
    </w:p>
    <w:p w14:paraId="43C25213" w14:textId="77777777" w:rsidR="00920CF4" w:rsidRPr="00EE5968" w:rsidRDefault="00920CF4" w:rsidP="00920CF4">
      <w:pPr>
        <w:pStyle w:val="Brezrazmikov"/>
        <w:rPr>
          <w:rFonts w:ascii="Arial" w:hAnsi="Arial" w:cs="Arial"/>
          <w:sz w:val="20"/>
          <w:szCs w:val="20"/>
        </w:rPr>
      </w:pPr>
    </w:p>
    <w:p w14:paraId="10D36930" w14:textId="77777777" w:rsidR="00920CF4" w:rsidRPr="00EE5968" w:rsidRDefault="00920CF4" w:rsidP="00920CF4">
      <w:pPr>
        <w:pStyle w:val="Brezrazmikov"/>
        <w:numPr>
          <w:ilvl w:val="0"/>
          <w:numId w:val="4"/>
        </w:numPr>
        <w:jc w:val="center"/>
        <w:rPr>
          <w:rFonts w:ascii="Arial" w:hAnsi="Arial" w:cs="Arial"/>
          <w:sz w:val="20"/>
          <w:szCs w:val="20"/>
        </w:rPr>
      </w:pPr>
    </w:p>
    <w:p w14:paraId="19771874" w14:textId="77777777" w:rsidR="00920CF4" w:rsidRDefault="00920CF4" w:rsidP="00920CF4">
      <w:pPr>
        <w:pStyle w:val="Brezrazmikov"/>
        <w:rPr>
          <w:rFonts w:ascii="Arial" w:hAnsi="Arial" w:cs="Arial"/>
          <w:sz w:val="20"/>
          <w:szCs w:val="20"/>
        </w:rPr>
      </w:pPr>
    </w:p>
    <w:p w14:paraId="08F1CE98"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 xml:space="preserve">Lastnik s to pogodbo skladno s 256 in 257 členom Stvarnopravnega zakonika – SPZ (Uradni list RS, št. 87/02, 91/13 in 23/20) ustanavlja odplačno stavbno pravico v korist imetnika stavbne pravice in sicer za  gradnjo kotlovnice </w:t>
      </w:r>
      <w:r w:rsidRPr="00EE5968">
        <w:rPr>
          <w:rFonts w:ascii="Arial" w:hAnsi="Arial" w:cs="Arial"/>
          <w:sz w:val="20"/>
          <w:szCs w:val="20"/>
        </w:rPr>
        <w:lastRenderedPageBreak/>
        <w:t>na lesno biomaso, (v nadaljevanju: predmet stavbne pravice), v obsegu in legi kot izhaja s tlorisa objekta, ki je kot priloga sestavni del te pogodbe, na nepremičninah s parcelnima številkama *18/1 in 125/1, obe k. o. 553 Zgornja Voličina, (v nadaljevanju: gradbena parcela)</w:t>
      </w:r>
      <w:r>
        <w:rPr>
          <w:rFonts w:ascii="Arial" w:hAnsi="Arial" w:cs="Arial"/>
          <w:sz w:val="20"/>
          <w:szCs w:val="20"/>
        </w:rPr>
        <w:t>.</w:t>
      </w:r>
    </w:p>
    <w:p w14:paraId="3F8F5664" w14:textId="77777777" w:rsidR="00920CF4" w:rsidRPr="00EE5968" w:rsidRDefault="00920CF4" w:rsidP="00920CF4">
      <w:pPr>
        <w:pStyle w:val="Brezrazmikov"/>
        <w:ind w:left="360"/>
        <w:jc w:val="center"/>
        <w:rPr>
          <w:rFonts w:ascii="Arial" w:hAnsi="Arial" w:cs="Arial"/>
          <w:sz w:val="20"/>
          <w:szCs w:val="20"/>
        </w:rPr>
      </w:pPr>
    </w:p>
    <w:p w14:paraId="78F20481" w14:textId="77777777" w:rsidR="00920CF4" w:rsidRPr="00EE5968" w:rsidRDefault="00920CF4" w:rsidP="00920CF4">
      <w:pPr>
        <w:pStyle w:val="Brezrazmikov"/>
        <w:numPr>
          <w:ilvl w:val="0"/>
          <w:numId w:val="4"/>
        </w:numPr>
        <w:jc w:val="center"/>
        <w:rPr>
          <w:rFonts w:ascii="Arial" w:hAnsi="Arial" w:cs="Arial"/>
          <w:sz w:val="20"/>
          <w:szCs w:val="20"/>
        </w:rPr>
      </w:pPr>
    </w:p>
    <w:p w14:paraId="77A3C252" w14:textId="77777777" w:rsidR="00920CF4" w:rsidRPr="00EE5968" w:rsidRDefault="00920CF4" w:rsidP="00920CF4">
      <w:pPr>
        <w:pStyle w:val="Brezrazmikov"/>
        <w:ind w:left="360"/>
        <w:rPr>
          <w:rFonts w:ascii="Arial" w:hAnsi="Arial" w:cs="Arial"/>
          <w:sz w:val="20"/>
          <w:szCs w:val="20"/>
        </w:rPr>
      </w:pPr>
    </w:p>
    <w:p w14:paraId="6062AE8F" w14:textId="77777777" w:rsidR="00920CF4" w:rsidRDefault="00920CF4" w:rsidP="00920CF4">
      <w:pPr>
        <w:pStyle w:val="Brezrazmikov"/>
        <w:numPr>
          <w:ilvl w:val="0"/>
          <w:numId w:val="7"/>
        </w:numPr>
        <w:rPr>
          <w:rFonts w:ascii="Arial" w:hAnsi="Arial" w:cs="Arial"/>
          <w:sz w:val="20"/>
          <w:szCs w:val="20"/>
        </w:rPr>
      </w:pPr>
      <w:r w:rsidRPr="00EE5968">
        <w:rPr>
          <w:rFonts w:ascii="Arial" w:hAnsi="Arial" w:cs="Arial"/>
          <w:sz w:val="20"/>
          <w:szCs w:val="20"/>
        </w:rPr>
        <w:t xml:space="preserve">Stavbna pravica se ustanavlja za </w:t>
      </w:r>
      <w:bookmarkStart w:id="5" w:name="_Hlk44042797"/>
      <w:r w:rsidRPr="00EE5968">
        <w:rPr>
          <w:rFonts w:ascii="Arial" w:hAnsi="Arial" w:cs="Arial"/>
          <w:sz w:val="20"/>
          <w:szCs w:val="20"/>
        </w:rPr>
        <w:t>čas 15 (petnajst) let od izdaje uporabnega dovoljenja in pričetka obratovanja predmeta stavbne pravice, vendar najdlje do 30. 9. 2036</w:t>
      </w:r>
      <w:bookmarkEnd w:id="5"/>
      <w:r w:rsidRPr="00EE5968">
        <w:rPr>
          <w:rFonts w:ascii="Arial" w:hAnsi="Arial" w:cs="Arial"/>
          <w:sz w:val="20"/>
          <w:szCs w:val="20"/>
        </w:rPr>
        <w:t xml:space="preserve">. </w:t>
      </w:r>
    </w:p>
    <w:p w14:paraId="44CF9E02" w14:textId="77777777" w:rsidR="00920CF4" w:rsidRDefault="00920CF4" w:rsidP="00920CF4">
      <w:pPr>
        <w:pStyle w:val="Brezrazmikov"/>
        <w:numPr>
          <w:ilvl w:val="0"/>
          <w:numId w:val="7"/>
        </w:numPr>
        <w:rPr>
          <w:rFonts w:ascii="Arial" w:hAnsi="Arial" w:cs="Arial"/>
          <w:sz w:val="20"/>
          <w:szCs w:val="20"/>
        </w:rPr>
      </w:pPr>
      <w:r w:rsidRPr="001B244D">
        <w:rPr>
          <w:rFonts w:ascii="Arial" w:hAnsi="Arial" w:cs="Arial"/>
          <w:sz w:val="20"/>
          <w:szCs w:val="20"/>
        </w:rPr>
        <w:t xml:space="preserve">Čas za katerega se ustanavlja ta stavbna pravica se lahko skrajša v primeru predčasne prekinitve, razveze ali ničnosti pogodbe o dobavi toplotne energije iz točke f) prvega odstavka 1. člena te pogodbe. </w:t>
      </w:r>
    </w:p>
    <w:p w14:paraId="6BED8871" w14:textId="77777777" w:rsidR="00920CF4" w:rsidRPr="001B244D" w:rsidRDefault="00920CF4" w:rsidP="00920CF4">
      <w:pPr>
        <w:pStyle w:val="Brezrazmikov"/>
        <w:numPr>
          <w:ilvl w:val="0"/>
          <w:numId w:val="7"/>
        </w:numPr>
        <w:rPr>
          <w:rFonts w:ascii="Arial" w:hAnsi="Arial" w:cs="Arial"/>
          <w:sz w:val="20"/>
          <w:szCs w:val="20"/>
        </w:rPr>
      </w:pPr>
      <w:r w:rsidRPr="001B244D">
        <w:rPr>
          <w:rFonts w:ascii="Arial" w:hAnsi="Arial" w:cs="Arial"/>
          <w:sz w:val="20"/>
          <w:szCs w:val="20"/>
        </w:rPr>
        <w:t xml:space="preserve">Imetnik stavbne pravice bo nadomestilo, določeno na podlagi Poročila o oceni vrednosti pravic na nepremičnini (CARIS d.o.o., december 2019), v višini 18.100,00 EUR, plačal </w:t>
      </w:r>
      <w:r w:rsidRPr="001B244D">
        <w:rPr>
          <w:rFonts w:ascii="Arial" w:eastAsiaTheme="minorHAnsi" w:hAnsi="Arial" w:cs="Arial"/>
          <w:color w:val="000000"/>
          <w:sz w:val="20"/>
          <w:szCs w:val="20"/>
          <w:lang w:eastAsia="en-US"/>
        </w:rPr>
        <w:t>na podračun Republike Slovenije – proračun številka: 01100-6300109972, model 19, sklic 26115-7103018-99722020, in sicer v 30 dneh po sklenitvi pogodbe.</w:t>
      </w:r>
    </w:p>
    <w:p w14:paraId="12984F77" w14:textId="77777777" w:rsidR="00920CF4" w:rsidRPr="00EE5968" w:rsidRDefault="00920CF4" w:rsidP="00920CF4">
      <w:pPr>
        <w:pStyle w:val="Brezrazmikov"/>
        <w:rPr>
          <w:rFonts w:ascii="Arial" w:hAnsi="Arial" w:cs="Arial"/>
          <w:sz w:val="20"/>
          <w:szCs w:val="20"/>
        </w:rPr>
      </w:pPr>
    </w:p>
    <w:p w14:paraId="782D37CF" w14:textId="77777777" w:rsidR="00920CF4" w:rsidRPr="00EE5968" w:rsidRDefault="00920CF4" w:rsidP="00920CF4">
      <w:pPr>
        <w:pStyle w:val="Brezrazmikov"/>
        <w:numPr>
          <w:ilvl w:val="0"/>
          <w:numId w:val="4"/>
        </w:numPr>
        <w:jc w:val="center"/>
        <w:rPr>
          <w:rFonts w:ascii="Arial" w:hAnsi="Arial" w:cs="Arial"/>
          <w:sz w:val="20"/>
          <w:szCs w:val="20"/>
        </w:rPr>
      </w:pPr>
    </w:p>
    <w:p w14:paraId="79C2E726" w14:textId="77777777" w:rsidR="00920CF4" w:rsidRPr="00EE5968" w:rsidRDefault="00920CF4" w:rsidP="00920CF4">
      <w:pPr>
        <w:pStyle w:val="Brezrazmikov"/>
        <w:rPr>
          <w:rFonts w:ascii="Arial" w:hAnsi="Arial" w:cs="Arial"/>
          <w:sz w:val="20"/>
          <w:szCs w:val="20"/>
        </w:rPr>
      </w:pPr>
    </w:p>
    <w:p w14:paraId="452A8CD3"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Lastnik bo</w:t>
      </w:r>
      <w:r>
        <w:rPr>
          <w:rFonts w:ascii="Arial" w:hAnsi="Arial" w:cs="Arial"/>
          <w:sz w:val="20"/>
          <w:szCs w:val="20"/>
        </w:rPr>
        <w:t>,</w:t>
      </w:r>
      <w:r w:rsidRPr="00EE5968">
        <w:rPr>
          <w:rFonts w:ascii="Arial" w:hAnsi="Arial" w:cs="Arial"/>
          <w:sz w:val="20"/>
          <w:szCs w:val="20"/>
        </w:rPr>
        <w:t xml:space="preserve"> zemljiškoknjižno dovolilo za vpis stavbne pravice na nepremičninah v zemljiško knjigo izročil imetniku stavbne pravice</w:t>
      </w:r>
      <w:r>
        <w:rPr>
          <w:rFonts w:ascii="Arial" w:hAnsi="Arial" w:cs="Arial"/>
          <w:sz w:val="20"/>
          <w:szCs w:val="20"/>
        </w:rPr>
        <w:t>,</w:t>
      </w:r>
      <w:r w:rsidRPr="00EE5968">
        <w:rPr>
          <w:rFonts w:ascii="Arial" w:hAnsi="Arial" w:cs="Arial"/>
          <w:sz w:val="20"/>
          <w:szCs w:val="20"/>
        </w:rPr>
        <w:t xml:space="preserve"> p</w:t>
      </w:r>
      <w:r>
        <w:rPr>
          <w:rFonts w:ascii="Arial" w:hAnsi="Arial" w:cs="Arial"/>
          <w:sz w:val="20"/>
          <w:szCs w:val="20"/>
        </w:rPr>
        <w:t>o prejemu celotnega nadomestila iz prejšnjega člena te pogodbe.</w:t>
      </w:r>
    </w:p>
    <w:p w14:paraId="0C694369" w14:textId="77777777" w:rsidR="00920CF4" w:rsidRPr="00EE5968" w:rsidRDefault="00920CF4" w:rsidP="00920CF4">
      <w:pPr>
        <w:pStyle w:val="Brezrazmikov"/>
        <w:jc w:val="center"/>
        <w:rPr>
          <w:rFonts w:ascii="Arial" w:hAnsi="Arial" w:cs="Arial"/>
          <w:sz w:val="20"/>
          <w:szCs w:val="20"/>
        </w:rPr>
      </w:pPr>
    </w:p>
    <w:p w14:paraId="3D4BD4EF" w14:textId="77777777" w:rsidR="00920CF4" w:rsidRDefault="00920CF4" w:rsidP="00920CF4">
      <w:pPr>
        <w:pStyle w:val="Brezrazmikov"/>
        <w:numPr>
          <w:ilvl w:val="0"/>
          <w:numId w:val="4"/>
        </w:numPr>
        <w:jc w:val="center"/>
        <w:rPr>
          <w:rFonts w:ascii="Arial" w:hAnsi="Arial" w:cs="Arial"/>
          <w:sz w:val="20"/>
          <w:szCs w:val="20"/>
        </w:rPr>
      </w:pPr>
    </w:p>
    <w:p w14:paraId="21349ABC" w14:textId="77777777" w:rsidR="00920CF4" w:rsidRPr="00EE5968" w:rsidRDefault="00920CF4" w:rsidP="00920CF4">
      <w:pPr>
        <w:pStyle w:val="Brezrazmikov"/>
        <w:rPr>
          <w:rFonts w:ascii="Arial" w:hAnsi="Arial" w:cs="Arial"/>
          <w:sz w:val="20"/>
          <w:szCs w:val="20"/>
        </w:rPr>
      </w:pPr>
    </w:p>
    <w:p w14:paraId="7A20E3D4"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Lastnik ne jamči imetniku stavbne pravice v zvezi z gradbeno parcelo glede morebitnih stvarnih napak zemljišča, kot npr. ekološka kontaminiranost, geomorfološke lastnosti, ne glede pravnih napak nepremičnine ter tudi ne glede uspeha pridobitve gradbenega dovoljenja za nameravano gradnjo v zvezi s stavbno pravico po tej pogodbi.</w:t>
      </w:r>
    </w:p>
    <w:p w14:paraId="5AD12B6F" w14:textId="77777777" w:rsidR="00920CF4" w:rsidRPr="00EE5968" w:rsidRDefault="00920CF4" w:rsidP="00920CF4">
      <w:pPr>
        <w:pStyle w:val="Brezrazmikov"/>
        <w:rPr>
          <w:rFonts w:ascii="Arial" w:hAnsi="Arial" w:cs="Arial"/>
          <w:sz w:val="20"/>
          <w:szCs w:val="20"/>
        </w:rPr>
      </w:pPr>
    </w:p>
    <w:p w14:paraId="257C1F10" w14:textId="77777777" w:rsidR="00920CF4" w:rsidRPr="00EE5968" w:rsidRDefault="00920CF4" w:rsidP="00920CF4">
      <w:pPr>
        <w:pStyle w:val="Brezrazmikov"/>
        <w:numPr>
          <w:ilvl w:val="0"/>
          <w:numId w:val="4"/>
        </w:numPr>
        <w:jc w:val="center"/>
        <w:rPr>
          <w:rFonts w:ascii="Arial" w:hAnsi="Arial" w:cs="Arial"/>
          <w:sz w:val="20"/>
          <w:szCs w:val="20"/>
        </w:rPr>
      </w:pPr>
    </w:p>
    <w:p w14:paraId="25C06535" w14:textId="77777777" w:rsidR="00920CF4" w:rsidRPr="00EE5968" w:rsidRDefault="00920CF4" w:rsidP="00920CF4">
      <w:pPr>
        <w:pStyle w:val="Brezrazmikov"/>
        <w:jc w:val="center"/>
        <w:rPr>
          <w:rFonts w:ascii="Arial" w:hAnsi="Arial" w:cs="Arial"/>
          <w:sz w:val="20"/>
          <w:szCs w:val="20"/>
        </w:rPr>
      </w:pPr>
    </w:p>
    <w:p w14:paraId="60F7652A" w14:textId="77777777" w:rsidR="00920CF4" w:rsidRDefault="00920CF4" w:rsidP="00920CF4">
      <w:pPr>
        <w:pStyle w:val="Brezrazmikov"/>
        <w:numPr>
          <w:ilvl w:val="0"/>
          <w:numId w:val="8"/>
        </w:numPr>
        <w:rPr>
          <w:rFonts w:ascii="Arial" w:hAnsi="Arial" w:cs="Arial"/>
          <w:sz w:val="20"/>
          <w:szCs w:val="20"/>
        </w:rPr>
      </w:pPr>
      <w:r w:rsidRPr="00EE5968">
        <w:rPr>
          <w:rFonts w:ascii="Arial" w:hAnsi="Arial" w:cs="Arial"/>
          <w:sz w:val="20"/>
          <w:szCs w:val="20"/>
        </w:rPr>
        <w:t xml:space="preserve">V času trajanja stavbne pravice </w:t>
      </w:r>
      <w:r>
        <w:rPr>
          <w:rFonts w:ascii="Arial" w:hAnsi="Arial" w:cs="Arial"/>
          <w:sz w:val="20"/>
          <w:szCs w:val="20"/>
        </w:rPr>
        <w:t>imetnik stavbne pravice</w:t>
      </w:r>
      <w:r w:rsidRPr="00EE5968">
        <w:rPr>
          <w:rFonts w:ascii="Arial" w:hAnsi="Arial" w:cs="Arial"/>
          <w:sz w:val="20"/>
          <w:szCs w:val="20"/>
        </w:rPr>
        <w:t xml:space="preserve"> plačuje vse stroške, davščine, takse in podobno, povezane z nepremičnino, na kateri je ustanovljena stavbna pravica ter tudi vse davščine, takse in podobne stroške, vezane na izgradnjo, uporabo, obratovanje predmeta stavbne pravice ter tudi vse morebitne kazni in druge izdatke, povezane z gradbeno parcelo in predmetom stavbne pravice, izgradnjo, uporabo in obratovanjem predmeta stavbne pravice in gradbene parcele.</w:t>
      </w:r>
    </w:p>
    <w:p w14:paraId="0DF0DDF8" w14:textId="77777777" w:rsidR="00920CF4" w:rsidRPr="001B244D" w:rsidRDefault="00920CF4" w:rsidP="00920CF4">
      <w:pPr>
        <w:pStyle w:val="Brezrazmikov"/>
        <w:numPr>
          <w:ilvl w:val="0"/>
          <w:numId w:val="8"/>
        </w:numPr>
        <w:rPr>
          <w:rFonts w:ascii="Arial" w:hAnsi="Arial" w:cs="Arial"/>
          <w:sz w:val="20"/>
          <w:szCs w:val="20"/>
        </w:rPr>
      </w:pPr>
      <w:r w:rsidRPr="001B244D">
        <w:rPr>
          <w:rFonts w:ascii="Arial" w:hAnsi="Arial" w:cs="Arial"/>
          <w:sz w:val="20"/>
          <w:szCs w:val="20"/>
        </w:rPr>
        <w:t>Morebitne javne dajatve iz naslova te pogodbe, kot je npr. plačilo davka na promet nepremičnin, v celoti krije imetnik stavbne pravice.</w:t>
      </w:r>
    </w:p>
    <w:p w14:paraId="6C80212C" w14:textId="77777777" w:rsidR="00920CF4" w:rsidRPr="00EE5968" w:rsidRDefault="00920CF4" w:rsidP="00920CF4">
      <w:pPr>
        <w:pStyle w:val="Brezrazmikov"/>
        <w:rPr>
          <w:rFonts w:ascii="Arial" w:hAnsi="Arial" w:cs="Arial"/>
          <w:sz w:val="20"/>
          <w:szCs w:val="20"/>
        </w:rPr>
      </w:pPr>
    </w:p>
    <w:p w14:paraId="0A858A07" w14:textId="77777777" w:rsidR="00920CF4" w:rsidRPr="00EE5968" w:rsidRDefault="00920CF4" w:rsidP="00920CF4">
      <w:pPr>
        <w:pStyle w:val="Brezrazmikov"/>
        <w:numPr>
          <w:ilvl w:val="0"/>
          <w:numId w:val="4"/>
        </w:numPr>
        <w:jc w:val="center"/>
        <w:rPr>
          <w:rFonts w:ascii="Arial" w:hAnsi="Arial" w:cs="Arial"/>
          <w:sz w:val="20"/>
          <w:szCs w:val="20"/>
        </w:rPr>
      </w:pPr>
    </w:p>
    <w:p w14:paraId="400CD787" w14:textId="77777777" w:rsidR="00920CF4" w:rsidRPr="00EE5968" w:rsidRDefault="00920CF4" w:rsidP="00920CF4">
      <w:pPr>
        <w:pStyle w:val="Brezrazmikov"/>
        <w:jc w:val="center"/>
        <w:rPr>
          <w:rFonts w:ascii="Arial" w:hAnsi="Arial" w:cs="Arial"/>
          <w:sz w:val="20"/>
          <w:szCs w:val="20"/>
        </w:rPr>
      </w:pPr>
    </w:p>
    <w:p w14:paraId="47B53D98" w14:textId="77777777" w:rsidR="00920CF4" w:rsidRDefault="00920CF4" w:rsidP="00920CF4">
      <w:pPr>
        <w:pStyle w:val="Brezrazmikov"/>
        <w:numPr>
          <w:ilvl w:val="0"/>
          <w:numId w:val="9"/>
        </w:numPr>
        <w:rPr>
          <w:rFonts w:ascii="Arial" w:hAnsi="Arial" w:cs="Arial"/>
          <w:sz w:val="20"/>
          <w:szCs w:val="20"/>
        </w:rPr>
      </w:pPr>
      <w:r>
        <w:rPr>
          <w:rFonts w:ascii="Arial" w:hAnsi="Arial" w:cs="Arial"/>
          <w:sz w:val="20"/>
          <w:szCs w:val="20"/>
        </w:rPr>
        <w:t xml:space="preserve">Imetnik stavbne pravice </w:t>
      </w:r>
      <w:r w:rsidRPr="00EE5968">
        <w:rPr>
          <w:rFonts w:ascii="Arial" w:hAnsi="Arial" w:cs="Arial"/>
          <w:sz w:val="20"/>
          <w:szCs w:val="20"/>
        </w:rPr>
        <w:t xml:space="preserve">lahko izvršuje stavbno pravico v obsegu, dogovorjenem s to pogodbo, za kakršnokoli povečanje obsega uporabe pa je dolžan pridobiti predhodno pisno soglasje </w:t>
      </w:r>
      <w:r>
        <w:rPr>
          <w:rFonts w:ascii="Arial" w:hAnsi="Arial" w:cs="Arial"/>
          <w:sz w:val="20"/>
          <w:szCs w:val="20"/>
        </w:rPr>
        <w:t xml:space="preserve">lastnika. </w:t>
      </w:r>
    </w:p>
    <w:p w14:paraId="0F08CB1C" w14:textId="77777777" w:rsidR="00920CF4" w:rsidRDefault="00920CF4" w:rsidP="00920CF4">
      <w:pPr>
        <w:pStyle w:val="Brezrazmikov"/>
        <w:numPr>
          <w:ilvl w:val="0"/>
          <w:numId w:val="9"/>
        </w:numPr>
        <w:rPr>
          <w:rFonts w:ascii="Arial" w:hAnsi="Arial" w:cs="Arial"/>
          <w:sz w:val="20"/>
          <w:szCs w:val="20"/>
        </w:rPr>
      </w:pPr>
      <w:r w:rsidRPr="001B244D">
        <w:rPr>
          <w:rFonts w:ascii="Arial" w:hAnsi="Arial" w:cs="Arial"/>
          <w:sz w:val="20"/>
          <w:szCs w:val="20"/>
        </w:rPr>
        <w:t>Imetnik stavbne pravice je dolžan predmet iz 2. člena te pogodbe vzdrževati, obnavljati in po potrebi adaptirati, za vse druge spremembe in posege pa je dolžan predhodno pridobiti pisno soglasje lastnika.</w:t>
      </w:r>
    </w:p>
    <w:p w14:paraId="5F64B14F" w14:textId="77777777" w:rsidR="00920CF4" w:rsidRPr="001B244D" w:rsidRDefault="00920CF4" w:rsidP="00920CF4">
      <w:pPr>
        <w:pStyle w:val="Brezrazmikov"/>
        <w:numPr>
          <w:ilvl w:val="0"/>
          <w:numId w:val="9"/>
        </w:numPr>
        <w:rPr>
          <w:rFonts w:ascii="Arial" w:hAnsi="Arial" w:cs="Arial"/>
          <w:sz w:val="20"/>
          <w:szCs w:val="20"/>
        </w:rPr>
      </w:pPr>
      <w:r w:rsidRPr="001B244D">
        <w:rPr>
          <w:rFonts w:ascii="Arial" w:hAnsi="Arial" w:cs="Arial"/>
          <w:sz w:val="20"/>
          <w:szCs w:val="20"/>
        </w:rPr>
        <w:t>Imetnik stavbne pravice se zavezuje, da predmeta stavbne pravice brez predhodnega pisnega soglasja lastnika ne bo ne odtujil ne zastavil, ne dela le tega, ne celote.</w:t>
      </w:r>
    </w:p>
    <w:p w14:paraId="34F3101F" w14:textId="77777777" w:rsidR="00920CF4" w:rsidRDefault="00920CF4" w:rsidP="00920CF4">
      <w:pPr>
        <w:pStyle w:val="Brezrazmikov"/>
        <w:rPr>
          <w:rFonts w:ascii="Arial" w:hAnsi="Arial" w:cs="Arial"/>
          <w:sz w:val="20"/>
          <w:szCs w:val="20"/>
        </w:rPr>
      </w:pPr>
    </w:p>
    <w:p w14:paraId="6BBE48BB" w14:textId="77777777" w:rsidR="00920CF4" w:rsidRPr="00EE5968" w:rsidRDefault="00920CF4" w:rsidP="00920CF4">
      <w:pPr>
        <w:pStyle w:val="Brezrazmikov"/>
        <w:numPr>
          <w:ilvl w:val="0"/>
          <w:numId w:val="4"/>
        </w:numPr>
        <w:jc w:val="center"/>
        <w:rPr>
          <w:rFonts w:ascii="Arial" w:hAnsi="Arial" w:cs="Arial"/>
          <w:sz w:val="20"/>
          <w:szCs w:val="20"/>
        </w:rPr>
      </w:pPr>
    </w:p>
    <w:p w14:paraId="7DF9151B" w14:textId="77777777" w:rsidR="00920CF4" w:rsidRPr="00EE5968" w:rsidRDefault="00920CF4" w:rsidP="00920CF4">
      <w:pPr>
        <w:pStyle w:val="Brezrazmikov"/>
        <w:rPr>
          <w:rFonts w:ascii="Arial" w:hAnsi="Arial" w:cs="Arial"/>
          <w:sz w:val="20"/>
          <w:szCs w:val="20"/>
        </w:rPr>
      </w:pPr>
    </w:p>
    <w:p w14:paraId="57ABB1A8" w14:textId="77777777" w:rsidR="00920CF4" w:rsidRPr="00EE5968" w:rsidRDefault="00920CF4" w:rsidP="00920CF4">
      <w:pPr>
        <w:pStyle w:val="Brezrazmikov"/>
        <w:numPr>
          <w:ilvl w:val="0"/>
          <w:numId w:val="10"/>
        </w:numPr>
        <w:rPr>
          <w:rFonts w:ascii="Arial" w:hAnsi="Arial" w:cs="Arial"/>
          <w:sz w:val="20"/>
          <w:szCs w:val="20"/>
        </w:rPr>
      </w:pPr>
      <w:r>
        <w:rPr>
          <w:rFonts w:ascii="Arial" w:hAnsi="Arial" w:cs="Arial"/>
          <w:sz w:val="20"/>
          <w:szCs w:val="20"/>
        </w:rPr>
        <w:t>Lastnik</w:t>
      </w:r>
      <w:r w:rsidRPr="00EE5968">
        <w:rPr>
          <w:rFonts w:ascii="Arial" w:hAnsi="Arial" w:cs="Arial"/>
          <w:sz w:val="20"/>
          <w:szCs w:val="20"/>
        </w:rPr>
        <w:t xml:space="preserve"> lahko z enostransko izjavo odstopi od te pogodbe, če:</w:t>
      </w:r>
    </w:p>
    <w:p w14:paraId="70CB55D1" w14:textId="77777777" w:rsidR="00920CF4" w:rsidRPr="00EE5968"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 xml:space="preserve">imetnik stavbne pravice krši dogovorjeni obseg uporabe stavbne pravice in s kršitvijo ne preneha oziroma je ne odpravi v roku </w:t>
      </w:r>
      <w:bookmarkStart w:id="6" w:name="_Hlk44046095"/>
      <w:r w:rsidRPr="00EE5968">
        <w:rPr>
          <w:rFonts w:ascii="Arial" w:hAnsi="Arial" w:cs="Arial"/>
          <w:sz w:val="20"/>
          <w:szCs w:val="20"/>
        </w:rPr>
        <w:t xml:space="preserve">15 dni po prejemu pisnega opozorila s strani </w:t>
      </w:r>
      <w:bookmarkEnd w:id="6"/>
      <w:r>
        <w:rPr>
          <w:rFonts w:ascii="Arial" w:hAnsi="Arial" w:cs="Arial"/>
          <w:sz w:val="20"/>
          <w:szCs w:val="20"/>
        </w:rPr>
        <w:t>lastnika</w:t>
      </w:r>
      <w:r w:rsidRPr="00EE5968">
        <w:rPr>
          <w:rFonts w:ascii="Arial" w:hAnsi="Arial" w:cs="Arial"/>
          <w:sz w:val="20"/>
          <w:szCs w:val="20"/>
        </w:rPr>
        <w:t>;</w:t>
      </w:r>
    </w:p>
    <w:p w14:paraId="43A82052" w14:textId="77777777" w:rsidR="00920CF4" w:rsidRPr="00EE5968"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če imetnik stavbne pravice zavrača kritje stroškov, davščin, taks, kazni in podobnega:</w:t>
      </w:r>
    </w:p>
    <w:p w14:paraId="23ECCB1F" w14:textId="77777777" w:rsidR="00920CF4" w:rsidRPr="00EE5968"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 xml:space="preserve">če imetnik stavbne pravice zastavi ali odsvoji stavbno pravico brez predhodnega pisnega soglasja </w:t>
      </w:r>
      <w:r>
        <w:rPr>
          <w:rFonts w:ascii="Arial" w:hAnsi="Arial" w:cs="Arial"/>
          <w:sz w:val="20"/>
          <w:szCs w:val="20"/>
        </w:rPr>
        <w:t>lastnika</w:t>
      </w:r>
      <w:r w:rsidRPr="00EE5968">
        <w:rPr>
          <w:rFonts w:ascii="Arial" w:hAnsi="Arial" w:cs="Arial"/>
          <w:sz w:val="20"/>
          <w:szCs w:val="20"/>
        </w:rPr>
        <w:t>;</w:t>
      </w:r>
    </w:p>
    <w:p w14:paraId="4E393C3A" w14:textId="77777777" w:rsidR="00920CF4" w:rsidRPr="00EE5968"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če je na stavbni pravici začet izvršilni postopek in imetnik stavbne pravice ne poravna terjatve, vezane na tak postopek v roku 30 dni;</w:t>
      </w:r>
    </w:p>
    <w:p w14:paraId="04C8605B" w14:textId="77777777" w:rsidR="00920CF4" w:rsidRPr="00EE5968"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če je uveden postopek prisilne poravnave, likvidacije ali stečaj nad imetnik</w:t>
      </w:r>
      <w:r>
        <w:rPr>
          <w:rFonts w:ascii="Arial" w:hAnsi="Arial" w:cs="Arial"/>
          <w:sz w:val="20"/>
          <w:szCs w:val="20"/>
        </w:rPr>
        <w:t>om</w:t>
      </w:r>
      <w:r w:rsidRPr="00EE5968">
        <w:rPr>
          <w:rFonts w:ascii="Arial" w:hAnsi="Arial" w:cs="Arial"/>
          <w:sz w:val="20"/>
          <w:szCs w:val="20"/>
        </w:rPr>
        <w:t xml:space="preserve"> stavbne pravice;</w:t>
      </w:r>
    </w:p>
    <w:p w14:paraId="16252A06" w14:textId="77777777" w:rsidR="00920CF4" w:rsidRDefault="00920CF4" w:rsidP="00920CF4">
      <w:pPr>
        <w:pStyle w:val="Brezrazmikov"/>
        <w:numPr>
          <w:ilvl w:val="1"/>
          <w:numId w:val="11"/>
        </w:numPr>
        <w:rPr>
          <w:rFonts w:ascii="Arial" w:hAnsi="Arial" w:cs="Arial"/>
          <w:sz w:val="20"/>
          <w:szCs w:val="20"/>
        </w:rPr>
      </w:pPr>
      <w:r w:rsidRPr="00EE5968">
        <w:rPr>
          <w:rFonts w:ascii="Arial" w:hAnsi="Arial" w:cs="Arial"/>
          <w:sz w:val="20"/>
          <w:szCs w:val="20"/>
        </w:rPr>
        <w:t xml:space="preserve">če pride do </w:t>
      </w:r>
      <w:bookmarkStart w:id="7" w:name="_Hlk44045946"/>
      <w:r w:rsidRPr="00EE5968">
        <w:rPr>
          <w:rFonts w:ascii="Arial" w:hAnsi="Arial" w:cs="Arial"/>
          <w:sz w:val="20"/>
          <w:szCs w:val="20"/>
        </w:rPr>
        <w:t xml:space="preserve">predčasne prekinitve, razveze ali ničnosti pogodbe o dobavi toplotne energije </w:t>
      </w:r>
      <w:bookmarkEnd w:id="7"/>
      <w:r w:rsidRPr="00EE5968">
        <w:rPr>
          <w:rFonts w:ascii="Arial" w:hAnsi="Arial" w:cs="Arial"/>
          <w:sz w:val="20"/>
          <w:szCs w:val="20"/>
        </w:rPr>
        <w:t xml:space="preserve">iz točke </w:t>
      </w:r>
      <w:r>
        <w:rPr>
          <w:rFonts w:ascii="Arial" w:hAnsi="Arial" w:cs="Arial"/>
          <w:sz w:val="20"/>
          <w:szCs w:val="20"/>
        </w:rPr>
        <w:t>f</w:t>
      </w:r>
      <w:r w:rsidRPr="00EE5968">
        <w:rPr>
          <w:rFonts w:ascii="Arial" w:hAnsi="Arial" w:cs="Arial"/>
          <w:sz w:val="20"/>
          <w:szCs w:val="20"/>
        </w:rPr>
        <w:t xml:space="preserve">) prvega odstavka 1. člena te pogodbe. </w:t>
      </w:r>
    </w:p>
    <w:p w14:paraId="2AC9ED0A" w14:textId="77777777" w:rsidR="00920CF4" w:rsidRPr="001B244D" w:rsidRDefault="00920CF4" w:rsidP="00920CF4">
      <w:pPr>
        <w:pStyle w:val="Brezrazmikov"/>
        <w:numPr>
          <w:ilvl w:val="0"/>
          <w:numId w:val="10"/>
        </w:numPr>
        <w:rPr>
          <w:rFonts w:ascii="Arial" w:hAnsi="Arial" w:cs="Arial"/>
          <w:sz w:val="20"/>
          <w:szCs w:val="20"/>
        </w:rPr>
      </w:pPr>
      <w:r w:rsidRPr="001B244D">
        <w:rPr>
          <w:rFonts w:ascii="Arial" w:hAnsi="Arial" w:cs="Arial"/>
          <w:sz w:val="20"/>
          <w:szCs w:val="20"/>
        </w:rPr>
        <w:lastRenderedPageBreak/>
        <w:t>Če lastnik odstopi od te pogodbe zaradi katerega od razlogov iz prejšnjega odstavka, je imetnik stavbne pravice dolžan v roku 15 dni izstaviti lastniku dovolilo za izbris stavbne pravice po tej pogodbi ter v nadaljnjem 7-dnevnem roku lastniku izročiti v posest gradbeno parcelo skupaj s predmetom stavbne pravice.</w:t>
      </w:r>
    </w:p>
    <w:p w14:paraId="1F976FB4" w14:textId="77777777" w:rsidR="00920CF4" w:rsidRPr="00EE5968" w:rsidRDefault="00920CF4" w:rsidP="00920CF4">
      <w:pPr>
        <w:pStyle w:val="Brezrazmikov"/>
        <w:rPr>
          <w:rFonts w:ascii="Arial" w:hAnsi="Arial" w:cs="Arial"/>
          <w:sz w:val="20"/>
          <w:szCs w:val="20"/>
        </w:rPr>
      </w:pPr>
    </w:p>
    <w:p w14:paraId="0FA5026B" w14:textId="77777777" w:rsidR="00920CF4" w:rsidRPr="00EE5968" w:rsidRDefault="00920CF4" w:rsidP="00920CF4">
      <w:pPr>
        <w:pStyle w:val="Brezrazmikov"/>
        <w:keepNext/>
        <w:numPr>
          <w:ilvl w:val="0"/>
          <w:numId w:val="4"/>
        </w:numPr>
        <w:jc w:val="center"/>
        <w:rPr>
          <w:rFonts w:ascii="Arial" w:hAnsi="Arial" w:cs="Arial"/>
          <w:sz w:val="20"/>
          <w:szCs w:val="20"/>
        </w:rPr>
      </w:pPr>
    </w:p>
    <w:p w14:paraId="485A74EC" w14:textId="77777777" w:rsidR="00920CF4" w:rsidRPr="00EE5968" w:rsidRDefault="00920CF4" w:rsidP="00920CF4">
      <w:pPr>
        <w:pStyle w:val="Brezrazmikov"/>
        <w:keepNext/>
        <w:jc w:val="center"/>
        <w:rPr>
          <w:rFonts w:ascii="Arial" w:hAnsi="Arial" w:cs="Arial"/>
          <w:sz w:val="20"/>
          <w:szCs w:val="20"/>
        </w:rPr>
      </w:pPr>
    </w:p>
    <w:p w14:paraId="51446876" w14:textId="77777777" w:rsidR="00920CF4" w:rsidRDefault="00920CF4" w:rsidP="00920CF4">
      <w:pPr>
        <w:pStyle w:val="Brezrazmikov"/>
        <w:keepNext/>
        <w:numPr>
          <w:ilvl w:val="0"/>
          <w:numId w:val="12"/>
        </w:numPr>
        <w:rPr>
          <w:rFonts w:ascii="Arial" w:hAnsi="Arial" w:cs="Arial"/>
          <w:sz w:val="20"/>
          <w:szCs w:val="20"/>
        </w:rPr>
      </w:pPr>
      <w:r w:rsidRPr="00EE5968">
        <w:rPr>
          <w:rFonts w:ascii="Arial" w:hAnsi="Arial" w:cs="Arial"/>
          <w:sz w:val="20"/>
          <w:szCs w:val="20"/>
        </w:rPr>
        <w:t xml:space="preserve">Po preteku obdobja iz </w:t>
      </w:r>
      <w:r>
        <w:rPr>
          <w:rFonts w:ascii="Arial" w:hAnsi="Arial" w:cs="Arial"/>
          <w:sz w:val="20"/>
          <w:szCs w:val="20"/>
        </w:rPr>
        <w:t>3</w:t>
      </w:r>
      <w:r w:rsidRPr="00EE5968">
        <w:rPr>
          <w:rFonts w:ascii="Arial" w:hAnsi="Arial" w:cs="Arial"/>
          <w:sz w:val="20"/>
          <w:szCs w:val="20"/>
        </w:rPr>
        <w:t xml:space="preserve">. člena te pogodbe je </w:t>
      </w:r>
      <w:r>
        <w:rPr>
          <w:rFonts w:ascii="Arial" w:hAnsi="Arial" w:cs="Arial"/>
          <w:sz w:val="20"/>
          <w:szCs w:val="20"/>
        </w:rPr>
        <w:t>imetnik stavbne pravice</w:t>
      </w:r>
      <w:r w:rsidRPr="00EE5968">
        <w:rPr>
          <w:rFonts w:ascii="Arial" w:hAnsi="Arial" w:cs="Arial"/>
          <w:sz w:val="20"/>
          <w:szCs w:val="20"/>
        </w:rPr>
        <w:t xml:space="preserve"> dolžan predati celotno infrastrukturo</w:t>
      </w:r>
      <w:r>
        <w:rPr>
          <w:rFonts w:ascii="Arial" w:hAnsi="Arial" w:cs="Arial"/>
          <w:sz w:val="20"/>
          <w:szCs w:val="20"/>
        </w:rPr>
        <w:t xml:space="preserve"> (predmet pogodbe) z vso pridobljeno dokumentacijo</w:t>
      </w:r>
      <w:r w:rsidRPr="00EE5968">
        <w:rPr>
          <w:rFonts w:ascii="Arial" w:hAnsi="Arial" w:cs="Arial"/>
          <w:sz w:val="20"/>
          <w:szCs w:val="20"/>
        </w:rPr>
        <w:t xml:space="preserve">, vključno z vsemi pravicami na nepremičninah, </w:t>
      </w:r>
      <w:r>
        <w:rPr>
          <w:rFonts w:ascii="Arial" w:hAnsi="Arial" w:cs="Arial"/>
          <w:sz w:val="20"/>
          <w:szCs w:val="20"/>
        </w:rPr>
        <w:t>lastniku</w:t>
      </w:r>
      <w:r w:rsidRPr="00EE5968">
        <w:rPr>
          <w:rFonts w:ascii="Arial" w:hAnsi="Arial" w:cs="Arial"/>
          <w:sz w:val="20"/>
          <w:szCs w:val="20"/>
        </w:rPr>
        <w:t xml:space="preserve"> oziroma novo izbrane</w:t>
      </w:r>
      <w:r>
        <w:rPr>
          <w:rFonts w:ascii="Arial" w:hAnsi="Arial" w:cs="Arial"/>
          <w:sz w:val="20"/>
          <w:szCs w:val="20"/>
        </w:rPr>
        <w:t>mu</w:t>
      </w:r>
      <w:r w:rsidRPr="00EE5968">
        <w:rPr>
          <w:rFonts w:ascii="Arial" w:hAnsi="Arial" w:cs="Arial"/>
          <w:sz w:val="20"/>
          <w:szCs w:val="20"/>
        </w:rPr>
        <w:t xml:space="preserve"> dobavitelj</w:t>
      </w:r>
      <w:r>
        <w:rPr>
          <w:rFonts w:ascii="Arial" w:hAnsi="Arial" w:cs="Arial"/>
          <w:sz w:val="20"/>
          <w:szCs w:val="20"/>
        </w:rPr>
        <w:t>u</w:t>
      </w:r>
      <w:r w:rsidRPr="00EE5968">
        <w:rPr>
          <w:rFonts w:ascii="Arial" w:hAnsi="Arial" w:cs="Arial"/>
          <w:sz w:val="20"/>
          <w:szCs w:val="20"/>
        </w:rPr>
        <w:t xml:space="preserve"> toplotne energije.</w:t>
      </w:r>
      <w:r>
        <w:rPr>
          <w:rFonts w:ascii="Arial" w:hAnsi="Arial" w:cs="Arial"/>
          <w:sz w:val="20"/>
          <w:szCs w:val="20"/>
        </w:rPr>
        <w:t xml:space="preserve"> O predaji se pripravi in podpiše primopredajni zapisnik.</w:t>
      </w:r>
    </w:p>
    <w:p w14:paraId="486851D4" w14:textId="77777777" w:rsidR="00920CF4" w:rsidRDefault="00920CF4" w:rsidP="00920CF4">
      <w:pPr>
        <w:pStyle w:val="Brezrazmikov"/>
        <w:keepNext/>
        <w:numPr>
          <w:ilvl w:val="0"/>
          <w:numId w:val="12"/>
        </w:numPr>
        <w:rPr>
          <w:rFonts w:ascii="Arial" w:hAnsi="Arial" w:cs="Arial"/>
          <w:sz w:val="20"/>
          <w:szCs w:val="20"/>
        </w:rPr>
      </w:pPr>
      <w:r w:rsidRPr="001B244D">
        <w:rPr>
          <w:rFonts w:ascii="Arial" w:hAnsi="Arial" w:cs="Arial"/>
          <w:sz w:val="20"/>
          <w:szCs w:val="20"/>
        </w:rPr>
        <w:t xml:space="preserve">Po predaji iz prejšnjega odstavka je imetnik stavbne pravice upravičen do nadomestila </w:t>
      </w:r>
      <w:bookmarkStart w:id="8" w:name="_Hlk43932921"/>
      <w:r w:rsidRPr="001B244D">
        <w:rPr>
          <w:rFonts w:ascii="Arial" w:hAnsi="Arial" w:cs="Arial"/>
          <w:sz w:val="20"/>
          <w:szCs w:val="20"/>
        </w:rPr>
        <w:t>ob prenehanju stavbne pravice</w:t>
      </w:r>
      <w:bookmarkEnd w:id="8"/>
      <w:r w:rsidRPr="001B244D">
        <w:rPr>
          <w:rFonts w:ascii="Arial" w:hAnsi="Arial" w:cs="Arial"/>
          <w:sz w:val="20"/>
          <w:szCs w:val="20"/>
        </w:rPr>
        <w:t xml:space="preserve">. </w:t>
      </w:r>
      <w:bookmarkStart w:id="9" w:name="_Hlk43932757"/>
      <w:r w:rsidRPr="001B244D">
        <w:rPr>
          <w:rFonts w:ascii="Arial" w:hAnsi="Arial" w:cs="Arial"/>
          <w:sz w:val="20"/>
          <w:szCs w:val="20"/>
        </w:rPr>
        <w:t>Višina tega nadomestila se določi z uradno cenitvijo pooblaščenega ocenjevalca vrednosti nepremičnin, ob upoštevanju prvega odstavka 73. člena Zakona o stvarnem premoženju države in samoupravnih lokalnih skupnosti (Uradni list RS, št. 11/18 in 79/18).</w:t>
      </w:r>
      <w:bookmarkStart w:id="10" w:name="_Hlk44039917"/>
      <w:bookmarkEnd w:id="9"/>
    </w:p>
    <w:p w14:paraId="65181F7C" w14:textId="77777777" w:rsidR="00920CF4" w:rsidRDefault="00920CF4" w:rsidP="00920CF4">
      <w:pPr>
        <w:pStyle w:val="Brezrazmikov"/>
        <w:keepNext/>
        <w:numPr>
          <w:ilvl w:val="0"/>
          <w:numId w:val="12"/>
        </w:numPr>
        <w:rPr>
          <w:rFonts w:ascii="Arial" w:hAnsi="Arial" w:cs="Arial"/>
          <w:sz w:val="20"/>
          <w:szCs w:val="20"/>
        </w:rPr>
      </w:pPr>
      <w:r w:rsidRPr="00EE778A">
        <w:rPr>
          <w:rFonts w:ascii="Arial" w:hAnsi="Arial" w:cs="Arial"/>
          <w:sz w:val="20"/>
          <w:szCs w:val="20"/>
        </w:rPr>
        <w:t>Nadomestilo ob prenehanju stavbne pravice plača nov</w:t>
      </w:r>
      <w:r>
        <w:rPr>
          <w:rFonts w:ascii="Arial" w:hAnsi="Arial" w:cs="Arial"/>
          <w:sz w:val="20"/>
          <w:szCs w:val="20"/>
        </w:rPr>
        <w:t xml:space="preserve"> dobavitelj</w:t>
      </w:r>
      <w:r w:rsidRPr="00EE778A">
        <w:rPr>
          <w:rFonts w:ascii="Arial" w:hAnsi="Arial" w:cs="Arial"/>
          <w:sz w:val="20"/>
          <w:szCs w:val="20"/>
        </w:rPr>
        <w:t xml:space="preserve"> toplotne energije, ki se izbere na podlagi javnega razpisa. Če nov </w:t>
      </w:r>
      <w:r>
        <w:rPr>
          <w:rFonts w:ascii="Arial" w:hAnsi="Arial" w:cs="Arial"/>
          <w:sz w:val="20"/>
          <w:szCs w:val="20"/>
        </w:rPr>
        <w:t>dobavitelj</w:t>
      </w:r>
      <w:r w:rsidRPr="00EE778A">
        <w:rPr>
          <w:rFonts w:ascii="Arial" w:hAnsi="Arial" w:cs="Arial"/>
          <w:sz w:val="20"/>
          <w:szCs w:val="20"/>
        </w:rPr>
        <w:t xml:space="preserve"> toplotne energije ni izbran, plača nadomestilo ob prenehanju stavbne pravice SVZ Hrastovec iz dela prihrankov, ki jih je ustvaril na račun nižje cene toplote.</w:t>
      </w:r>
    </w:p>
    <w:p w14:paraId="697CC058" w14:textId="77777777" w:rsidR="00920CF4" w:rsidRPr="001B244D" w:rsidRDefault="00920CF4" w:rsidP="00920CF4">
      <w:pPr>
        <w:pStyle w:val="Brezrazmikov"/>
        <w:keepNext/>
        <w:numPr>
          <w:ilvl w:val="0"/>
          <w:numId w:val="12"/>
        </w:numPr>
        <w:rPr>
          <w:rFonts w:ascii="Arial" w:hAnsi="Arial" w:cs="Arial"/>
          <w:sz w:val="20"/>
          <w:szCs w:val="20"/>
        </w:rPr>
      </w:pPr>
      <w:r w:rsidRPr="001B244D">
        <w:rPr>
          <w:rFonts w:ascii="Arial" w:hAnsi="Arial" w:cs="Arial"/>
          <w:sz w:val="20"/>
          <w:szCs w:val="20"/>
        </w:rPr>
        <w:t>O višini nadomestila iz prejšnjega odstavka in pogojih plačila se sklene ločena pogodba</w:t>
      </w:r>
      <w:bookmarkEnd w:id="10"/>
      <w:r w:rsidRPr="001B244D">
        <w:rPr>
          <w:rFonts w:ascii="Arial" w:hAnsi="Arial" w:cs="Arial"/>
          <w:sz w:val="20"/>
          <w:szCs w:val="20"/>
        </w:rPr>
        <w:t xml:space="preserve"> oziroma sporazum.</w:t>
      </w:r>
    </w:p>
    <w:p w14:paraId="71EBEA2D" w14:textId="77777777" w:rsidR="00920CF4" w:rsidRPr="00EE5968" w:rsidRDefault="00920CF4" w:rsidP="00920CF4">
      <w:pPr>
        <w:pStyle w:val="Brezrazmikov"/>
        <w:jc w:val="center"/>
        <w:rPr>
          <w:rFonts w:ascii="Arial" w:hAnsi="Arial" w:cs="Arial"/>
          <w:sz w:val="20"/>
          <w:szCs w:val="20"/>
        </w:rPr>
      </w:pPr>
    </w:p>
    <w:p w14:paraId="0283A402" w14:textId="77777777" w:rsidR="00920CF4" w:rsidRPr="00EE5968" w:rsidRDefault="00920CF4" w:rsidP="00920CF4">
      <w:pPr>
        <w:pStyle w:val="Brezrazmikov"/>
        <w:numPr>
          <w:ilvl w:val="0"/>
          <w:numId w:val="4"/>
        </w:numPr>
        <w:jc w:val="center"/>
        <w:rPr>
          <w:rFonts w:ascii="Arial" w:hAnsi="Arial" w:cs="Arial"/>
          <w:sz w:val="20"/>
          <w:szCs w:val="20"/>
        </w:rPr>
      </w:pPr>
    </w:p>
    <w:p w14:paraId="0F378452" w14:textId="77777777" w:rsidR="00920CF4" w:rsidRPr="00EE5968" w:rsidRDefault="00920CF4" w:rsidP="00920CF4">
      <w:pPr>
        <w:pStyle w:val="Brezrazmikov"/>
        <w:rPr>
          <w:rFonts w:ascii="Arial" w:hAnsi="Arial" w:cs="Arial"/>
          <w:sz w:val="20"/>
          <w:szCs w:val="20"/>
        </w:rPr>
      </w:pPr>
    </w:p>
    <w:p w14:paraId="5FDBFBFB"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Pr>
          <w:rFonts w:ascii="Arial" w:hAnsi="Arial" w:cs="Arial"/>
          <w:sz w:val="20"/>
          <w:szCs w:val="20"/>
        </w:rPr>
        <w:t>,</w:t>
      </w:r>
      <w:r w:rsidRPr="00EE5968">
        <w:rPr>
          <w:rFonts w:ascii="Arial" w:hAnsi="Arial" w:cs="Arial"/>
          <w:sz w:val="20"/>
          <w:szCs w:val="20"/>
        </w:rPr>
        <w:t xml:space="preserve"> je nična.</w:t>
      </w:r>
    </w:p>
    <w:p w14:paraId="155EB3E3" w14:textId="77777777" w:rsidR="00920CF4" w:rsidRDefault="00920CF4" w:rsidP="00920CF4">
      <w:pPr>
        <w:pStyle w:val="Brezrazmikov"/>
        <w:rPr>
          <w:rFonts w:ascii="Arial" w:hAnsi="Arial" w:cs="Arial"/>
          <w:sz w:val="20"/>
          <w:szCs w:val="20"/>
        </w:rPr>
      </w:pPr>
    </w:p>
    <w:p w14:paraId="6D27CDEC" w14:textId="77777777" w:rsidR="00920CF4" w:rsidRPr="00EE5968" w:rsidRDefault="00920CF4" w:rsidP="00920CF4">
      <w:pPr>
        <w:pStyle w:val="Brezrazmikov"/>
        <w:numPr>
          <w:ilvl w:val="0"/>
          <w:numId w:val="4"/>
        </w:numPr>
        <w:jc w:val="center"/>
        <w:rPr>
          <w:rFonts w:ascii="Arial" w:hAnsi="Arial" w:cs="Arial"/>
          <w:sz w:val="20"/>
          <w:szCs w:val="20"/>
        </w:rPr>
      </w:pPr>
    </w:p>
    <w:p w14:paraId="2B13DB5C" w14:textId="77777777" w:rsidR="00920CF4" w:rsidRDefault="00920CF4" w:rsidP="00920CF4">
      <w:pPr>
        <w:pStyle w:val="Brezrazmikov"/>
        <w:rPr>
          <w:rFonts w:ascii="Arial" w:hAnsi="Arial" w:cs="Arial"/>
          <w:sz w:val="20"/>
          <w:szCs w:val="20"/>
        </w:rPr>
      </w:pPr>
    </w:p>
    <w:p w14:paraId="33D31F61"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Če bi bila ali postala katera od določb te pogodbe v celoti ali deloma neveljavna ali neizvedljiva ali če bi bila v tej pogodbi pravna praznina, to ne vpliva na preostala pogodbena določila. Pogodbeni stranki sta izrecno sporazumni, da se namesto neveljavne ali neizvedljive ali neobstoječe določbe uporablja določba, ki je najbližje namenu in cilju te pogodbe.</w:t>
      </w:r>
    </w:p>
    <w:p w14:paraId="4567A69A" w14:textId="77777777" w:rsidR="00920CF4" w:rsidRPr="00EE5968" w:rsidRDefault="00920CF4" w:rsidP="00920CF4">
      <w:pPr>
        <w:pStyle w:val="Brezrazmikov"/>
        <w:rPr>
          <w:rFonts w:ascii="Arial" w:hAnsi="Arial" w:cs="Arial"/>
          <w:sz w:val="20"/>
          <w:szCs w:val="20"/>
        </w:rPr>
      </w:pPr>
    </w:p>
    <w:p w14:paraId="346F3E09" w14:textId="77777777" w:rsidR="00920CF4" w:rsidRPr="00EE5968" w:rsidRDefault="00920CF4" w:rsidP="00920CF4">
      <w:pPr>
        <w:pStyle w:val="Brezrazmikov"/>
        <w:numPr>
          <w:ilvl w:val="0"/>
          <w:numId w:val="4"/>
        </w:numPr>
        <w:jc w:val="center"/>
        <w:rPr>
          <w:rFonts w:ascii="Arial" w:hAnsi="Arial" w:cs="Arial"/>
          <w:sz w:val="20"/>
          <w:szCs w:val="20"/>
        </w:rPr>
      </w:pPr>
    </w:p>
    <w:p w14:paraId="2AAB9BD0" w14:textId="77777777" w:rsidR="00920CF4" w:rsidRDefault="00920CF4" w:rsidP="00920CF4">
      <w:pPr>
        <w:pStyle w:val="Brezrazmikov"/>
        <w:rPr>
          <w:rFonts w:ascii="Arial" w:hAnsi="Arial" w:cs="Arial"/>
          <w:sz w:val="20"/>
          <w:szCs w:val="20"/>
        </w:rPr>
      </w:pPr>
    </w:p>
    <w:p w14:paraId="14854B6A"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Vsaka pogodbena stranka se zavezuje o vseh spremenjenih ali novih okoliščinah, ki so pomembne za izpolnitev te pogodbe, nemudoma obvestiti drugo pogodbeno stranko. Vsa obvestila morajo biti pisna in oddana priporočeno po pošti.</w:t>
      </w:r>
    </w:p>
    <w:p w14:paraId="58AAD49C" w14:textId="77777777" w:rsidR="00920CF4" w:rsidRPr="00EE5968" w:rsidRDefault="00920CF4" w:rsidP="00920CF4">
      <w:pPr>
        <w:pStyle w:val="Brezrazmikov"/>
        <w:rPr>
          <w:rFonts w:ascii="Arial" w:hAnsi="Arial" w:cs="Arial"/>
          <w:sz w:val="20"/>
          <w:szCs w:val="20"/>
        </w:rPr>
      </w:pPr>
    </w:p>
    <w:p w14:paraId="2CAB39DE" w14:textId="77777777" w:rsidR="00920CF4" w:rsidRPr="00EE5968" w:rsidRDefault="00920CF4" w:rsidP="00920CF4">
      <w:pPr>
        <w:pStyle w:val="Brezrazmikov"/>
        <w:numPr>
          <w:ilvl w:val="0"/>
          <w:numId w:val="4"/>
        </w:numPr>
        <w:jc w:val="center"/>
        <w:rPr>
          <w:rFonts w:ascii="Arial" w:hAnsi="Arial" w:cs="Arial"/>
          <w:sz w:val="20"/>
          <w:szCs w:val="20"/>
        </w:rPr>
      </w:pPr>
    </w:p>
    <w:p w14:paraId="3FD7C148" w14:textId="77777777" w:rsidR="00920CF4" w:rsidRPr="00EE5968" w:rsidRDefault="00920CF4" w:rsidP="00920CF4">
      <w:pPr>
        <w:pStyle w:val="Brezrazmikov"/>
        <w:rPr>
          <w:rFonts w:ascii="Arial" w:hAnsi="Arial" w:cs="Arial"/>
          <w:sz w:val="20"/>
          <w:szCs w:val="20"/>
        </w:rPr>
      </w:pPr>
    </w:p>
    <w:p w14:paraId="531EB382"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 xml:space="preserve">Stroške sestave te pogodbe, vse davke, strošek overitve ter zemljiškoknjižne izvedbe te, plača </w:t>
      </w:r>
      <w:r>
        <w:rPr>
          <w:rFonts w:ascii="Arial" w:hAnsi="Arial" w:cs="Arial"/>
          <w:sz w:val="20"/>
          <w:szCs w:val="20"/>
        </w:rPr>
        <w:t>lastnik</w:t>
      </w:r>
      <w:r w:rsidRPr="00EE5968">
        <w:rPr>
          <w:rFonts w:ascii="Arial" w:hAnsi="Arial" w:cs="Arial"/>
          <w:sz w:val="20"/>
          <w:szCs w:val="20"/>
        </w:rPr>
        <w:t>.</w:t>
      </w:r>
    </w:p>
    <w:p w14:paraId="5BD95F96" w14:textId="77777777" w:rsidR="00920CF4" w:rsidRPr="00EE5968" w:rsidRDefault="00920CF4" w:rsidP="00920CF4">
      <w:pPr>
        <w:pStyle w:val="Brezrazmikov"/>
        <w:rPr>
          <w:rFonts w:ascii="Arial" w:hAnsi="Arial" w:cs="Arial"/>
          <w:sz w:val="20"/>
          <w:szCs w:val="20"/>
        </w:rPr>
      </w:pPr>
    </w:p>
    <w:p w14:paraId="3D34E3C5" w14:textId="77777777" w:rsidR="00920CF4" w:rsidRPr="00EE5968" w:rsidRDefault="00920CF4" w:rsidP="00920CF4">
      <w:pPr>
        <w:pStyle w:val="Brezrazmikov"/>
        <w:numPr>
          <w:ilvl w:val="0"/>
          <w:numId w:val="4"/>
        </w:numPr>
        <w:jc w:val="center"/>
        <w:rPr>
          <w:rFonts w:ascii="Arial" w:hAnsi="Arial" w:cs="Arial"/>
          <w:sz w:val="20"/>
          <w:szCs w:val="20"/>
        </w:rPr>
      </w:pPr>
    </w:p>
    <w:p w14:paraId="3112D415" w14:textId="77777777" w:rsidR="00920CF4" w:rsidRPr="00EE5968" w:rsidRDefault="00920CF4" w:rsidP="00920CF4">
      <w:pPr>
        <w:pStyle w:val="Brezrazmikov"/>
        <w:rPr>
          <w:rFonts w:ascii="Arial" w:hAnsi="Arial" w:cs="Arial"/>
          <w:sz w:val="20"/>
          <w:szCs w:val="20"/>
        </w:rPr>
      </w:pPr>
    </w:p>
    <w:p w14:paraId="3A5F0976"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Pogodbeni stranki si bosta prizadevali morebitne nesporazume reševati z medsebojnim dogovarjanjem. Če dogovora ne bi dosegli, si bosta prizadevali nesporazum rešiti z mediacijo oziroma drugimi oblikami alternativnega reševanja sporov. Šele, če tudi na ta način dogovora ne bi dosegle, se zadeva preda v reševanje stvarno in krajevno pristojnemu sodišču</w:t>
      </w:r>
    </w:p>
    <w:p w14:paraId="6AFAD9EB" w14:textId="77777777" w:rsidR="00920CF4" w:rsidRPr="00EE5968" w:rsidRDefault="00920CF4" w:rsidP="00920CF4">
      <w:pPr>
        <w:pStyle w:val="Brezrazmikov"/>
        <w:rPr>
          <w:rFonts w:ascii="Arial" w:hAnsi="Arial" w:cs="Arial"/>
          <w:sz w:val="20"/>
          <w:szCs w:val="20"/>
        </w:rPr>
      </w:pPr>
    </w:p>
    <w:p w14:paraId="3486F559" w14:textId="77777777" w:rsidR="00920CF4" w:rsidRPr="00EE5968" w:rsidRDefault="00920CF4" w:rsidP="00920CF4">
      <w:pPr>
        <w:pStyle w:val="Brezrazmikov"/>
        <w:numPr>
          <w:ilvl w:val="0"/>
          <w:numId w:val="4"/>
        </w:numPr>
        <w:jc w:val="center"/>
        <w:rPr>
          <w:rFonts w:ascii="Arial" w:hAnsi="Arial" w:cs="Arial"/>
          <w:sz w:val="20"/>
          <w:szCs w:val="20"/>
        </w:rPr>
      </w:pPr>
    </w:p>
    <w:p w14:paraId="387F1D3E" w14:textId="77777777" w:rsidR="00920CF4" w:rsidRPr="00EE5968" w:rsidRDefault="00920CF4" w:rsidP="00920CF4">
      <w:pPr>
        <w:pStyle w:val="Brezrazmikov"/>
        <w:rPr>
          <w:rFonts w:ascii="Arial" w:hAnsi="Arial" w:cs="Arial"/>
          <w:sz w:val="20"/>
          <w:szCs w:val="20"/>
        </w:rPr>
      </w:pPr>
    </w:p>
    <w:p w14:paraId="7F91990E"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 xml:space="preserve">Skrbnik te pogodbe na strani </w:t>
      </w:r>
      <w:r>
        <w:rPr>
          <w:rFonts w:ascii="Arial" w:hAnsi="Arial" w:cs="Arial"/>
          <w:sz w:val="20"/>
          <w:szCs w:val="20"/>
        </w:rPr>
        <w:t>imetnika stavbne pravice</w:t>
      </w:r>
      <w:r w:rsidRPr="00EE5968">
        <w:rPr>
          <w:rFonts w:ascii="Arial" w:hAnsi="Arial" w:cs="Arial"/>
          <w:sz w:val="20"/>
          <w:szCs w:val="20"/>
        </w:rPr>
        <w:t xml:space="preserve"> je </w:t>
      </w:r>
      <w:proofErr w:type="spellStart"/>
      <w:r w:rsidRPr="00EE5968">
        <w:rPr>
          <w:rFonts w:ascii="Arial" w:hAnsi="Arial" w:cs="Arial"/>
          <w:sz w:val="20"/>
          <w:szCs w:val="20"/>
          <w:highlight w:val="lightGray"/>
        </w:rPr>
        <w:t>xxxx</w:t>
      </w:r>
      <w:proofErr w:type="spellEnd"/>
      <w:r w:rsidRPr="00EE5968">
        <w:rPr>
          <w:rFonts w:ascii="Arial" w:hAnsi="Arial" w:cs="Arial"/>
          <w:sz w:val="20"/>
          <w:szCs w:val="20"/>
        </w:rPr>
        <w:t xml:space="preserve">. </w:t>
      </w:r>
    </w:p>
    <w:p w14:paraId="0FA99D82" w14:textId="77777777" w:rsidR="00920CF4" w:rsidRPr="00EE5968" w:rsidRDefault="00920CF4" w:rsidP="00920CF4">
      <w:pPr>
        <w:pStyle w:val="Brezrazmikov"/>
        <w:rPr>
          <w:rFonts w:ascii="Arial" w:hAnsi="Arial" w:cs="Arial"/>
          <w:sz w:val="20"/>
          <w:szCs w:val="20"/>
        </w:rPr>
      </w:pPr>
      <w:r w:rsidRPr="00EE5968">
        <w:rPr>
          <w:rFonts w:ascii="Arial" w:hAnsi="Arial" w:cs="Arial"/>
          <w:sz w:val="20"/>
          <w:szCs w:val="20"/>
        </w:rPr>
        <w:t xml:space="preserve">Skrbnik te pogodbe na strani </w:t>
      </w:r>
      <w:r>
        <w:rPr>
          <w:rFonts w:ascii="Arial" w:hAnsi="Arial" w:cs="Arial"/>
          <w:sz w:val="20"/>
          <w:szCs w:val="20"/>
        </w:rPr>
        <w:t>lastnika</w:t>
      </w:r>
      <w:r w:rsidRPr="00EE5968">
        <w:rPr>
          <w:rFonts w:ascii="Arial" w:hAnsi="Arial" w:cs="Arial"/>
          <w:sz w:val="20"/>
          <w:szCs w:val="20"/>
        </w:rPr>
        <w:t xml:space="preserve"> je </w:t>
      </w:r>
      <w:proofErr w:type="spellStart"/>
      <w:r w:rsidRPr="00EE5968">
        <w:rPr>
          <w:rFonts w:ascii="Arial" w:hAnsi="Arial" w:cs="Arial"/>
          <w:sz w:val="20"/>
          <w:szCs w:val="20"/>
          <w:highlight w:val="lightGray"/>
        </w:rPr>
        <w:t>xxxx</w:t>
      </w:r>
      <w:proofErr w:type="spellEnd"/>
      <w:r w:rsidRPr="00EE5968">
        <w:rPr>
          <w:rFonts w:ascii="Arial" w:hAnsi="Arial" w:cs="Arial"/>
          <w:sz w:val="20"/>
          <w:szCs w:val="20"/>
        </w:rPr>
        <w:t>.</w:t>
      </w:r>
    </w:p>
    <w:p w14:paraId="790C3B98" w14:textId="77777777" w:rsidR="00920CF4" w:rsidRPr="00EE5968" w:rsidRDefault="00920CF4" w:rsidP="00920CF4">
      <w:pPr>
        <w:pStyle w:val="Brezrazmikov"/>
        <w:rPr>
          <w:rFonts w:ascii="Arial" w:hAnsi="Arial" w:cs="Arial"/>
          <w:sz w:val="20"/>
          <w:szCs w:val="20"/>
        </w:rPr>
      </w:pPr>
    </w:p>
    <w:p w14:paraId="65573F56" w14:textId="77777777" w:rsidR="00920CF4" w:rsidRPr="00EE5968" w:rsidRDefault="00920CF4" w:rsidP="00920CF4">
      <w:pPr>
        <w:pStyle w:val="Brezrazmikov"/>
        <w:keepNext/>
        <w:numPr>
          <w:ilvl w:val="0"/>
          <w:numId w:val="4"/>
        </w:numPr>
        <w:jc w:val="center"/>
        <w:rPr>
          <w:rFonts w:ascii="Arial" w:hAnsi="Arial" w:cs="Arial"/>
          <w:sz w:val="20"/>
          <w:szCs w:val="20"/>
        </w:rPr>
      </w:pPr>
    </w:p>
    <w:p w14:paraId="5F25AFAA" w14:textId="77777777" w:rsidR="00920CF4" w:rsidRPr="00EE5968" w:rsidRDefault="00920CF4" w:rsidP="00920CF4">
      <w:pPr>
        <w:pStyle w:val="Brezrazmikov"/>
        <w:keepNext/>
        <w:rPr>
          <w:rFonts w:ascii="Arial" w:hAnsi="Arial" w:cs="Arial"/>
          <w:sz w:val="20"/>
          <w:szCs w:val="20"/>
        </w:rPr>
      </w:pPr>
    </w:p>
    <w:p w14:paraId="43D0FC67" w14:textId="77777777" w:rsidR="00920CF4" w:rsidRPr="00EE5968" w:rsidRDefault="00920CF4" w:rsidP="00920CF4">
      <w:pPr>
        <w:pStyle w:val="Brezrazmikov"/>
        <w:keepNext/>
        <w:rPr>
          <w:rFonts w:ascii="Arial" w:hAnsi="Arial" w:cs="Arial"/>
          <w:sz w:val="20"/>
          <w:szCs w:val="20"/>
        </w:rPr>
      </w:pPr>
      <w:r w:rsidRPr="00EE5968">
        <w:rPr>
          <w:rFonts w:ascii="Arial" w:hAnsi="Arial" w:cs="Arial"/>
          <w:sz w:val="20"/>
          <w:szCs w:val="20"/>
        </w:rPr>
        <w:t>Ta pogodba začne veljati, ko je podpisana s strani obeh pogodbenih strank. Podpisana je v šestih izvodih, od katerih vsaka pogodbena stranka prejme po dva izvoda, dva izvoda pa sta namenjena izvedbi zemljiškoknjižnega postopka.</w:t>
      </w:r>
    </w:p>
    <w:p w14:paraId="436FC79F" w14:textId="77777777" w:rsidR="00920CF4" w:rsidRDefault="00920CF4" w:rsidP="00920CF4">
      <w:pPr>
        <w:pStyle w:val="Brezrazmikov"/>
        <w:keepNext/>
        <w:rPr>
          <w:rFonts w:ascii="Arial" w:hAnsi="Arial" w:cs="Arial"/>
          <w:sz w:val="20"/>
          <w:szCs w:val="20"/>
        </w:rPr>
      </w:pPr>
    </w:p>
    <w:p w14:paraId="3249EE30" w14:textId="77777777" w:rsidR="00920CF4" w:rsidRPr="00EE5968" w:rsidRDefault="00920CF4" w:rsidP="00920CF4">
      <w:pPr>
        <w:pStyle w:val="Brezrazmikov"/>
        <w:keepNext/>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920CF4" w:rsidRPr="00EE5968" w14:paraId="28A94A23" w14:textId="77777777" w:rsidTr="00890762">
        <w:tc>
          <w:tcPr>
            <w:tcW w:w="3356" w:type="dxa"/>
          </w:tcPr>
          <w:p w14:paraId="59436F98"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Številka:</w:t>
            </w:r>
          </w:p>
        </w:tc>
        <w:tc>
          <w:tcPr>
            <w:tcW w:w="3357" w:type="dxa"/>
          </w:tcPr>
          <w:p w14:paraId="0B1CF0FD" w14:textId="77777777" w:rsidR="00920CF4" w:rsidRPr="00EE5968" w:rsidRDefault="00920CF4" w:rsidP="00890762">
            <w:pPr>
              <w:pStyle w:val="Brezrazmikov"/>
              <w:keepNext/>
              <w:rPr>
                <w:rFonts w:ascii="Arial" w:hAnsi="Arial" w:cs="Arial"/>
                <w:sz w:val="20"/>
                <w:szCs w:val="20"/>
              </w:rPr>
            </w:pPr>
          </w:p>
        </w:tc>
        <w:tc>
          <w:tcPr>
            <w:tcW w:w="3357" w:type="dxa"/>
          </w:tcPr>
          <w:p w14:paraId="7055DA6C"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Številka:</w:t>
            </w:r>
          </w:p>
        </w:tc>
      </w:tr>
      <w:tr w:rsidR="00920CF4" w:rsidRPr="00EE5968" w14:paraId="516B52D7" w14:textId="77777777" w:rsidTr="00890762">
        <w:tc>
          <w:tcPr>
            <w:tcW w:w="3356" w:type="dxa"/>
          </w:tcPr>
          <w:p w14:paraId="018DDF95"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Datum:</w:t>
            </w:r>
          </w:p>
        </w:tc>
        <w:tc>
          <w:tcPr>
            <w:tcW w:w="3357" w:type="dxa"/>
          </w:tcPr>
          <w:p w14:paraId="3AC719D1" w14:textId="77777777" w:rsidR="00920CF4" w:rsidRPr="00EE5968" w:rsidRDefault="00920CF4" w:rsidP="00890762">
            <w:pPr>
              <w:pStyle w:val="Brezrazmikov"/>
              <w:keepNext/>
              <w:rPr>
                <w:rFonts w:ascii="Arial" w:hAnsi="Arial" w:cs="Arial"/>
                <w:sz w:val="20"/>
                <w:szCs w:val="20"/>
              </w:rPr>
            </w:pPr>
          </w:p>
        </w:tc>
        <w:tc>
          <w:tcPr>
            <w:tcW w:w="3357" w:type="dxa"/>
          </w:tcPr>
          <w:p w14:paraId="033633BC"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Datum:</w:t>
            </w:r>
          </w:p>
        </w:tc>
      </w:tr>
      <w:tr w:rsidR="00920CF4" w:rsidRPr="00EE5968" w14:paraId="766E14A0" w14:textId="77777777" w:rsidTr="00890762">
        <w:tc>
          <w:tcPr>
            <w:tcW w:w="3356" w:type="dxa"/>
          </w:tcPr>
          <w:p w14:paraId="1D55EE02"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Kraj:</w:t>
            </w:r>
          </w:p>
        </w:tc>
        <w:tc>
          <w:tcPr>
            <w:tcW w:w="3357" w:type="dxa"/>
          </w:tcPr>
          <w:p w14:paraId="04987C6D" w14:textId="77777777" w:rsidR="00920CF4" w:rsidRPr="00EE5968" w:rsidRDefault="00920CF4" w:rsidP="00890762">
            <w:pPr>
              <w:pStyle w:val="Brezrazmikov"/>
              <w:keepNext/>
              <w:rPr>
                <w:rFonts w:ascii="Arial" w:hAnsi="Arial" w:cs="Arial"/>
                <w:sz w:val="20"/>
                <w:szCs w:val="20"/>
              </w:rPr>
            </w:pPr>
          </w:p>
        </w:tc>
        <w:tc>
          <w:tcPr>
            <w:tcW w:w="3357" w:type="dxa"/>
          </w:tcPr>
          <w:p w14:paraId="68EA0FD4" w14:textId="77777777" w:rsidR="00920CF4" w:rsidRPr="00EE5968" w:rsidRDefault="00920CF4" w:rsidP="00890762">
            <w:pPr>
              <w:pStyle w:val="Brezrazmikov"/>
              <w:keepNext/>
              <w:rPr>
                <w:rFonts w:ascii="Arial" w:hAnsi="Arial" w:cs="Arial"/>
                <w:sz w:val="20"/>
                <w:szCs w:val="20"/>
              </w:rPr>
            </w:pPr>
            <w:r w:rsidRPr="00EE5968">
              <w:rPr>
                <w:rFonts w:ascii="Arial" w:hAnsi="Arial" w:cs="Arial"/>
                <w:sz w:val="20"/>
                <w:szCs w:val="20"/>
              </w:rPr>
              <w:t>Kraj:</w:t>
            </w:r>
          </w:p>
        </w:tc>
      </w:tr>
      <w:tr w:rsidR="00920CF4" w:rsidRPr="00EE5968" w14:paraId="2DC869E8" w14:textId="77777777" w:rsidTr="00890762">
        <w:tc>
          <w:tcPr>
            <w:tcW w:w="3356" w:type="dxa"/>
          </w:tcPr>
          <w:p w14:paraId="781A2B71" w14:textId="77777777" w:rsidR="00920CF4" w:rsidRPr="00EE5968" w:rsidRDefault="00920CF4" w:rsidP="00890762">
            <w:pPr>
              <w:pStyle w:val="Brezrazmikov"/>
              <w:keepNext/>
              <w:rPr>
                <w:rFonts w:ascii="Arial" w:hAnsi="Arial" w:cs="Arial"/>
                <w:sz w:val="20"/>
                <w:szCs w:val="20"/>
              </w:rPr>
            </w:pPr>
          </w:p>
        </w:tc>
        <w:tc>
          <w:tcPr>
            <w:tcW w:w="3357" w:type="dxa"/>
          </w:tcPr>
          <w:p w14:paraId="1F018EDB" w14:textId="77777777" w:rsidR="00920CF4" w:rsidRPr="00EE5968" w:rsidRDefault="00920CF4" w:rsidP="00890762">
            <w:pPr>
              <w:pStyle w:val="Brezrazmikov"/>
              <w:keepNext/>
              <w:rPr>
                <w:rFonts w:ascii="Arial" w:hAnsi="Arial" w:cs="Arial"/>
                <w:sz w:val="20"/>
                <w:szCs w:val="20"/>
              </w:rPr>
            </w:pPr>
          </w:p>
        </w:tc>
        <w:tc>
          <w:tcPr>
            <w:tcW w:w="3357" w:type="dxa"/>
          </w:tcPr>
          <w:p w14:paraId="19D22454" w14:textId="77777777" w:rsidR="00920CF4" w:rsidRPr="00EE5968" w:rsidRDefault="00920CF4" w:rsidP="00890762">
            <w:pPr>
              <w:pStyle w:val="Brezrazmikov"/>
              <w:keepNext/>
              <w:rPr>
                <w:rFonts w:ascii="Arial" w:hAnsi="Arial" w:cs="Arial"/>
                <w:sz w:val="20"/>
                <w:szCs w:val="20"/>
              </w:rPr>
            </w:pPr>
          </w:p>
        </w:tc>
      </w:tr>
      <w:tr w:rsidR="00920CF4" w:rsidRPr="00EE5968" w14:paraId="4B6000BC" w14:textId="77777777" w:rsidTr="00890762">
        <w:tc>
          <w:tcPr>
            <w:tcW w:w="3356" w:type="dxa"/>
          </w:tcPr>
          <w:p w14:paraId="7C93B661" w14:textId="77777777" w:rsidR="00920CF4" w:rsidRPr="00EE5968" w:rsidRDefault="00920CF4" w:rsidP="00890762">
            <w:pPr>
              <w:pStyle w:val="Brezrazmikov"/>
              <w:keepNext/>
              <w:rPr>
                <w:rFonts w:ascii="Arial" w:hAnsi="Arial" w:cs="Arial"/>
                <w:sz w:val="20"/>
                <w:szCs w:val="20"/>
              </w:rPr>
            </w:pPr>
            <w:r>
              <w:rPr>
                <w:rFonts w:ascii="Arial" w:hAnsi="Arial" w:cs="Arial"/>
                <w:sz w:val="20"/>
                <w:szCs w:val="20"/>
              </w:rPr>
              <w:t>I</w:t>
            </w:r>
            <w:r w:rsidRPr="00EE5968">
              <w:rPr>
                <w:rFonts w:ascii="Arial" w:hAnsi="Arial" w:cs="Arial"/>
                <w:sz w:val="20"/>
                <w:szCs w:val="20"/>
              </w:rPr>
              <w:t>metnik stavbne pravice:</w:t>
            </w:r>
          </w:p>
        </w:tc>
        <w:tc>
          <w:tcPr>
            <w:tcW w:w="3357" w:type="dxa"/>
          </w:tcPr>
          <w:p w14:paraId="49C8A3EB" w14:textId="77777777" w:rsidR="00920CF4" w:rsidRPr="00EE5968" w:rsidRDefault="00920CF4" w:rsidP="00890762">
            <w:pPr>
              <w:pStyle w:val="Brezrazmikov"/>
              <w:keepNext/>
              <w:rPr>
                <w:rFonts w:ascii="Arial" w:hAnsi="Arial" w:cs="Arial"/>
                <w:sz w:val="20"/>
                <w:szCs w:val="20"/>
              </w:rPr>
            </w:pPr>
          </w:p>
        </w:tc>
        <w:tc>
          <w:tcPr>
            <w:tcW w:w="3357" w:type="dxa"/>
          </w:tcPr>
          <w:p w14:paraId="314551CD" w14:textId="77777777" w:rsidR="00920CF4" w:rsidRPr="00EE5968" w:rsidRDefault="00920CF4" w:rsidP="00890762">
            <w:pPr>
              <w:pStyle w:val="Brezrazmikov"/>
              <w:keepNext/>
              <w:rPr>
                <w:rFonts w:ascii="Arial" w:hAnsi="Arial" w:cs="Arial"/>
                <w:sz w:val="20"/>
                <w:szCs w:val="20"/>
              </w:rPr>
            </w:pPr>
            <w:r>
              <w:rPr>
                <w:rFonts w:ascii="Arial" w:hAnsi="Arial" w:cs="Arial"/>
                <w:sz w:val="20"/>
                <w:szCs w:val="20"/>
              </w:rPr>
              <w:t>Lastnik</w:t>
            </w:r>
            <w:r w:rsidRPr="00EE5968">
              <w:rPr>
                <w:rFonts w:ascii="Arial" w:hAnsi="Arial" w:cs="Arial"/>
                <w:sz w:val="20"/>
                <w:szCs w:val="20"/>
              </w:rPr>
              <w:t>:</w:t>
            </w:r>
          </w:p>
        </w:tc>
      </w:tr>
      <w:tr w:rsidR="00920CF4" w:rsidRPr="00EE5968" w14:paraId="16AB8DC5" w14:textId="77777777" w:rsidTr="00890762">
        <w:tc>
          <w:tcPr>
            <w:tcW w:w="3356" w:type="dxa"/>
          </w:tcPr>
          <w:p w14:paraId="3D090F47" w14:textId="77777777" w:rsidR="00920CF4" w:rsidRPr="00EE5968" w:rsidRDefault="00920CF4" w:rsidP="00890762">
            <w:pPr>
              <w:pStyle w:val="Brezrazmikov"/>
              <w:keepNext/>
              <w:rPr>
                <w:rFonts w:ascii="Arial" w:hAnsi="Arial" w:cs="Arial"/>
                <w:sz w:val="20"/>
                <w:szCs w:val="20"/>
              </w:rPr>
            </w:pPr>
          </w:p>
        </w:tc>
        <w:tc>
          <w:tcPr>
            <w:tcW w:w="3357" w:type="dxa"/>
          </w:tcPr>
          <w:p w14:paraId="1F9BEE9C" w14:textId="77777777" w:rsidR="00920CF4" w:rsidRPr="00EE5968" w:rsidRDefault="00920CF4" w:rsidP="00890762">
            <w:pPr>
              <w:pStyle w:val="Brezrazmikov"/>
              <w:keepNext/>
              <w:rPr>
                <w:rFonts w:ascii="Arial" w:hAnsi="Arial" w:cs="Arial"/>
                <w:sz w:val="20"/>
                <w:szCs w:val="20"/>
              </w:rPr>
            </w:pPr>
          </w:p>
        </w:tc>
        <w:tc>
          <w:tcPr>
            <w:tcW w:w="3357" w:type="dxa"/>
          </w:tcPr>
          <w:p w14:paraId="3C1DAC04" w14:textId="77777777" w:rsidR="00920CF4" w:rsidRDefault="00920CF4" w:rsidP="00890762">
            <w:pPr>
              <w:pStyle w:val="Brezrazmikov"/>
              <w:keepNext/>
              <w:rPr>
                <w:rFonts w:ascii="Arial" w:hAnsi="Arial" w:cs="Arial"/>
                <w:sz w:val="20"/>
                <w:szCs w:val="20"/>
              </w:rPr>
            </w:pPr>
          </w:p>
          <w:p w14:paraId="595CEB05" w14:textId="77777777" w:rsidR="00920CF4" w:rsidRDefault="00920CF4" w:rsidP="00890762">
            <w:pPr>
              <w:pStyle w:val="Brezrazmikov"/>
              <w:keepNext/>
              <w:rPr>
                <w:rFonts w:ascii="Arial" w:hAnsi="Arial" w:cs="Arial"/>
                <w:sz w:val="20"/>
                <w:szCs w:val="20"/>
              </w:rPr>
            </w:pPr>
            <w:r>
              <w:rPr>
                <w:rFonts w:ascii="Arial" w:hAnsi="Arial" w:cs="Arial"/>
                <w:sz w:val="20"/>
                <w:szCs w:val="20"/>
              </w:rPr>
              <w:t>REPUBLIKA SLOVENIJA</w:t>
            </w:r>
          </w:p>
          <w:p w14:paraId="5CB1094A" w14:textId="77777777" w:rsidR="00920CF4" w:rsidRDefault="00920CF4" w:rsidP="00890762">
            <w:pPr>
              <w:pStyle w:val="Brezrazmikov"/>
              <w:keepNext/>
              <w:rPr>
                <w:rFonts w:ascii="Arial" w:hAnsi="Arial" w:cs="Arial"/>
                <w:sz w:val="20"/>
                <w:szCs w:val="20"/>
              </w:rPr>
            </w:pPr>
            <w:r>
              <w:rPr>
                <w:rFonts w:ascii="Arial" w:hAnsi="Arial" w:cs="Arial"/>
                <w:sz w:val="20"/>
                <w:szCs w:val="20"/>
              </w:rPr>
              <w:t>zanjo</w:t>
            </w:r>
          </w:p>
          <w:p w14:paraId="0EBE39FF" w14:textId="77777777" w:rsidR="00920CF4" w:rsidRDefault="00920CF4" w:rsidP="00890762">
            <w:pPr>
              <w:pStyle w:val="Brezrazmikov"/>
              <w:keepNext/>
              <w:rPr>
                <w:rFonts w:ascii="Arial" w:hAnsi="Arial" w:cs="Arial"/>
                <w:sz w:val="20"/>
                <w:szCs w:val="20"/>
              </w:rPr>
            </w:pPr>
          </w:p>
          <w:p w14:paraId="32C3A482" w14:textId="77777777" w:rsidR="00920CF4" w:rsidRDefault="00920CF4" w:rsidP="00890762">
            <w:pPr>
              <w:pStyle w:val="Brezrazmikov"/>
              <w:keepNext/>
              <w:rPr>
                <w:rFonts w:ascii="Arial" w:hAnsi="Arial" w:cs="Arial"/>
                <w:sz w:val="20"/>
                <w:szCs w:val="20"/>
              </w:rPr>
            </w:pPr>
            <w:r>
              <w:rPr>
                <w:rFonts w:ascii="Arial" w:hAnsi="Arial" w:cs="Arial"/>
                <w:sz w:val="20"/>
                <w:szCs w:val="20"/>
              </w:rPr>
              <w:t>SVZ Hrastovec</w:t>
            </w:r>
          </w:p>
          <w:p w14:paraId="168AE3E6" w14:textId="77777777" w:rsidR="00920CF4" w:rsidRDefault="00920CF4" w:rsidP="00890762">
            <w:pPr>
              <w:pStyle w:val="Brezrazmikov"/>
              <w:keepNext/>
              <w:rPr>
                <w:rFonts w:ascii="Arial" w:hAnsi="Arial" w:cs="Arial"/>
                <w:sz w:val="20"/>
                <w:szCs w:val="20"/>
              </w:rPr>
            </w:pPr>
            <w:r>
              <w:rPr>
                <w:rFonts w:ascii="Arial" w:hAnsi="Arial" w:cs="Arial"/>
                <w:sz w:val="20"/>
                <w:szCs w:val="20"/>
              </w:rPr>
              <w:t>mag. Andreja Raduha</w:t>
            </w:r>
          </w:p>
          <w:p w14:paraId="6955ABC5" w14:textId="77777777" w:rsidR="00920CF4" w:rsidRPr="00EE5968" w:rsidRDefault="00920CF4" w:rsidP="00890762">
            <w:pPr>
              <w:pStyle w:val="Brezrazmikov"/>
              <w:keepNext/>
              <w:rPr>
                <w:rFonts w:ascii="Arial" w:hAnsi="Arial" w:cs="Arial"/>
                <w:sz w:val="20"/>
                <w:szCs w:val="20"/>
              </w:rPr>
            </w:pPr>
            <w:r>
              <w:rPr>
                <w:rFonts w:ascii="Arial" w:hAnsi="Arial" w:cs="Arial"/>
                <w:sz w:val="20"/>
                <w:szCs w:val="20"/>
              </w:rPr>
              <w:t>direktorica</w:t>
            </w:r>
          </w:p>
        </w:tc>
      </w:tr>
      <w:tr w:rsidR="00920CF4" w:rsidRPr="00EE5968" w14:paraId="31FED040" w14:textId="77777777" w:rsidTr="00890762">
        <w:tc>
          <w:tcPr>
            <w:tcW w:w="3356" w:type="dxa"/>
          </w:tcPr>
          <w:p w14:paraId="4E6A72F1" w14:textId="77777777" w:rsidR="00920CF4" w:rsidRPr="00EE5968" w:rsidRDefault="00920CF4" w:rsidP="00890762">
            <w:pPr>
              <w:pStyle w:val="Brezrazmikov"/>
              <w:rPr>
                <w:rFonts w:ascii="Arial" w:hAnsi="Arial" w:cs="Arial"/>
                <w:sz w:val="20"/>
                <w:szCs w:val="20"/>
              </w:rPr>
            </w:pPr>
          </w:p>
        </w:tc>
        <w:tc>
          <w:tcPr>
            <w:tcW w:w="3357" w:type="dxa"/>
          </w:tcPr>
          <w:p w14:paraId="64C8601D" w14:textId="77777777" w:rsidR="00920CF4" w:rsidRPr="00EE5968" w:rsidRDefault="00920CF4" w:rsidP="00890762">
            <w:pPr>
              <w:pStyle w:val="Brezrazmikov"/>
              <w:rPr>
                <w:rFonts w:ascii="Arial" w:hAnsi="Arial" w:cs="Arial"/>
                <w:sz w:val="20"/>
                <w:szCs w:val="20"/>
              </w:rPr>
            </w:pPr>
          </w:p>
        </w:tc>
        <w:tc>
          <w:tcPr>
            <w:tcW w:w="3357" w:type="dxa"/>
          </w:tcPr>
          <w:p w14:paraId="761C2D32" w14:textId="77777777" w:rsidR="00920CF4" w:rsidRPr="00EE5968" w:rsidRDefault="00920CF4" w:rsidP="00890762">
            <w:pPr>
              <w:pStyle w:val="Brezrazmikov"/>
              <w:rPr>
                <w:rFonts w:ascii="Arial" w:hAnsi="Arial" w:cs="Arial"/>
                <w:sz w:val="20"/>
                <w:szCs w:val="20"/>
              </w:rPr>
            </w:pPr>
          </w:p>
        </w:tc>
      </w:tr>
    </w:tbl>
    <w:p w14:paraId="7B6C76B6" w14:textId="6D1D6A5A" w:rsidR="00866075" w:rsidRPr="0092270B" w:rsidRDefault="00866075" w:rsidP="00920CF4">
      <w:pPr>
        <w:pStyle w:val="Brezrazmikov"/>
      </w:pPr>
    </w:p>
    <w:sectPr w:rsidR="00866075" w:rsidRPr="0092270B" w:rsidSect="004B6885">
      <w:headerReference w:type="default" r:id="rId9"/>
      <w:footerReference w:type="default" r:id="rId10"/>
      <w:pgSz w:w="12240" w:h="15840"/>
      <w:pgMar w:top="1080" w:right="1080" w:bottom="1080" w:left="108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5D7E8" w14:textId="77777777" w:rsidR="00B250FC" w:rsidRDefault="00B250FC">
      <w:pPr>
        <w:spacing w:after="0" w:line="240" w:lineRule="auto"/>
      </w:pPr>
      <w:r>
        <w:separator/>
      </w:r>
    </w:p>
  </w:endnote>
  <w:endnote w:type="continuationSeparator" w:id="0">
    <w:p w14:paraId="3404F038" w14:textId="77777777" w:rsidR="00B250FC" w:rsidRDefault="00B2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Black">
    <w:panose1 w:val="020B0A04020102020204"/>
    <w:charset w:val="EE"/>
    <w:family w:val="swiss"/>
    <w:pitch w:val="variable"/>
    <w:sig w:usb0="A00002AF" w:usb1="400078FB" w:usb2="00000000" w:usb3="00000000" w:csb0="0000009F" w:csb1="00000000"/>
  </w:font>
  <w:font w:name="HYGothic-Extra">
    <w:panose1 w:val="00000000000000000000"/>
    <w:charset w:val="81"/>
    <w:family w:val="roman"/>
    <w:notTrueType/>
    <w:pitch w:val="default"/>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C32E1" w14:textId="18C19431" w:rsidR="00F15A00" w:rsidRDefault="00F15A00" w:rsidP="00B36DD2">
    <w:pPr>
      <w:pStyle w:val="Noga"/>
    </w:pPr>
    <w:r>
      <w:rPr>
        <w:noProof/>
      </w:rPr>
      <mc:AlternateContent>
        <mc:Choice Requires="wps">
          <w:drawing>
            <wp:anchor distT="0" distB="0" distL="114300" distR="114300" simplePos="0" relativeHeight="251672576" behindDoc="0" locked="0" layoutInCell="1" allowOverlap="1" wp14:anchorId="4E7710F0" wp14:editId="555ED4F8">
              <wp:simplePos x="0" y="0"/>
              <wp:positionH relativeFrom="margin">
                <wp:posOffset>6504305</wp:posOffset>
              </wp:positionH>
              <wp:positionV relativeFrom="margin">
                <wp:posOffset>6023610</wp:posOffset>
              </wp:positionV>
              <wp:extent cx="128270" cy="2823210"/>
              <wp:effectExtent l="0" t="0" r="5080" b="0"/>
              <wp:wrapNone/>
              <wp:docPr id="347"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2823210"/>
                      </a:xfrm>
                      <a:prstGeom prst="rect">
                        <a:avLst/>
                      </a:prstGeom>
                      <a:solidFill>
                        <a:srgbClr val="7030A0"/>
                      </a:solidFill>
                      <a:ln>
                        <a:noFill/>
                      </a:ln>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32500</wp14:pctHeight>
              </wp14:sizeRelV>
            </wp:anchor>
          </w:drawing>
        </mc:Choice>
        <mc:Fallback>
          <w:pict>
            <v:rect w14:anchorId="761C3577" id="Pravokotnik 9" o:spid="_x0000_s1026" style="position:absolute;margin-left:512.15pt;margin-top:474.3pt;width:10.1pt;height:222.3pt;z-index:251672576;visibility:visible;mso-wrap-style:square;mso-width-percent:20;mso-height-percent:325;mso-wrap-distance-left:9pt;mso-wrap-distance-top:0;mso-wrap-distance-right:9pt;mso-wrap-distance-bottom:0;mso-position-horizontal:absolute;mso-position-horizontal-relative:margin;mso-position-vertical:absolute;mso-position-vertical-relative:margin;mso-width-percent:20;mso-height-percent:3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" fillcolor="#7030a0" stroked="f">
              <w10:wrap anchorx="margin" anchory="margin"/>
            </v:rect>
          </w:pict>
        </mc:Fallback>
      </mc:AlternateContent>
    </w:r>
    <w:r>
      <w:rPr>
        <w:noProof/>
      </w:rPr>
      <mc:AlternateContent>
        <mc:Choice Requires="wps">
          <w:drawing>
            <wp:anchor distT="0" distB="0" distL="114300" distR="114300" simplePos="0" relativeHeight="251673600" behindDoc="0" locked="0" layoutInCell="1" allowOverlap="1" wp14:anchorId="2D7D16D2" wp14:editId="59537BC0">
              <wp:simplePos x="0" y="0"/>
              <wp:positionH relativeFrom="margin">
                <wp:align>center</wp:align>
              </wp:positionH>
              <wp:positionV relativeFrom="bottomMargin">
                <wp:align>top</wp:align>
              </wp:positionV>
              <wp:extent cx="6400800" cy="160655"/>
              <wp:effectExtent l="0" t="0" r="0" b="0"/>
              <wp:wrapNone/>
              <wp:docPr id="343"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F036B" w14:textId="77777777" w:rsidR="00F15A00" w:rsidRDefault="00F15A00" w:rsidP="00B36DD2">
                          <w:pPr>
                            <w:pStyle w:val="Brezrazmikov"/>
                          </w:pPr>
                        </w:p>
                      </w:txbxContent>
                    </wps:txbx>
                    <wps:bodyPr rot="0" vert="horz" wrap="square" lIns="91440" tIns="0" rIns="91440" bIns="0" anchor="ctr" anchorCtr="0" upright="1">
                      <a:spAutoFit/>
                    </wps:bodyPr>
                  </wps:wsp>
                </a:graphicData>
              </a:graphic>
              <wp14:sizeRelH relativeFrom="margin">
                <wp14:pctWidth>100000</wp14:pctWidth>
              </wp14:sizeRelH>
              <wp14:sizeRelV relativeFrom="bottomMargin">
                <wp14:pctHeight>0</wp14:pctHeight>
              </wp14:sizeRelV>
            </wp:anchor>
          </w:drawing>
        </mc:Choice>
        <mc:Fallback>
          <w:pict>
            <v:shapetype w14:anchorId="2D7D16D2" id="_x0000_t202" coordsize="21600,21600" o:spt="202" path="m,l,21600r21600,l21600,xe">
              <v:stroke joinstyle="miter"/>
              <v:path gradientshapeok="t" o:connecttype="rect"/>
            </v:shapetype>
            <v:shape id="Polje z besedilom 5" o:spid="_x0000_s1026" type="#_x0000_t202" style="position:absolute;margin-left:0;margin-top:0;width:7in;height:12.65pt;z-index:251673600;visibility:visible;mso-wrap-style:square;mso-width-percent:1000;mso-height-percent:0;mso-wrap-distance-left:9pt;mso-wrap-distance-top:0;mso-wrap-distance-right:9pt;mso-wrap-distance-bottom:0;mso-position-horizontal:center;mso-position-horizontal-relative:margin;mso-position-vertical:top;mso-position-vertical-relative:bottom-margin-area;mso-width-percent:1000;mso-height-percent:0;mso-width-relative:margin;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" filled="f" stroked="f">
              <v:textbox style="mso-fit-shape-to-text:t" inset=",0,,0">
                <w:txbxContent>
                  <w:p w14:paraId="2D5F036B" w14:textId="77777777" w:rsidR="00F15A00" w:rsidRDefault="00F15A00" w:rsidP="00B36DD2">
                    <w:pPr>
                      <w:pStyle w:val="Brezrazmikov"/>
                    </w:pPr>
                  </w:p>
                </w:txbxContent>
              </v:textbox>
              <w10:wrap anchorx="margin" anchory="margin"/>
            </v:shape>
          </w:pict>
        </mc:Fallback>
      </mc:AlternateContent>
    </w:r>
    <w:r>
      <w:rPr>
        <w:noProof/>
      </w:rPr>
      <mc:AlternateContent>
        <mc:Choice Requires="wps">
          <w:drawing>
            <wp:anchor distT="0" distB="0" distL="114300" distR="114300" simplePos="0" relativeHeight="251670528" behindDoc="0" locked="0" layoutInCell="1" allowOverlap="1" wp14:anchorId="11060F4F" wp14:editId="3085F72F">
              <wp:simplePos x="0" y="0"/>
              <wp:positionH relativeFrom="margin">
                <wp:align>center</wp:align>
              </wp:positionH>
              <wp:positionV relativeFrom="margin">
                <wp:align>center</wp:align>
              </wp:positionV>
              <wp:extent cx="6848475" cy="9114790"/>
              <wp:effectExtent l="0" t="0" r="635" b="6350"/>
              <wp:wrapNone/>
              <wp:docPr id="345" name="Pravokot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8475" cy="911479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107000</wp14:pctWidth>
              </wp14:sizeRelH>
              <wp14:sizeRelV relativeFrom="margin">
                <wp14:pctHeight>105000</wp14:pctHeight>
              </wp14:sizeRelV>
            </wp:anchor>
          </w:drawing>
        </mc:Choice>
        <mc:Fallback>
          <w:pict>
            <v:rect w14:anchorId="4DED82E3" id="Pravokotnik 4" o:spid="_x0000_s1026" style="position:absolute;margin-left:0;margin-top:0;width:539.25pt;height:717.7pt;z-index:251670528;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" filled="f" strokecolor="black [3213]">
              <w10:wrap anchorx="margin" anchory="margin"/>
            </v:rect>
          </w:pict>
        </mc:Fallback>
      </mc:AlternateContent>
    </w:r>
  </w:p>
  <w:p w14:paraId="3E28C851" w14:textId="77777777" w:rsidR="00F15A00" w:rsidRPr="00B36DD2" w:rsidRDefault="00F15A00" w:rsidP="00B36D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5CD98" w14:textId="77777777" w:rsidR="00B250FC" w:rsidRDefault="00B250FC">
      <w:pPr>
        <w:spacing w:after="0" w:line="240" w:lineRule="auto"/>
      </w:pPr>
      <w:r>
        <w:separator/>
      </w:r>
    </w:p>
  </w:footnote>
  <w:footnote w:type="continuationSeparator" w:id="0">
    <w:p w14:paraId="4EA72C0B" w14:textId="77777777" w:rsidR="00B250FC" w:rsidRDefault="00B2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2F994" w14:textId="77777777" w:rsidR="00F15A00" w:rsidRDefault="00F15A00">
    <w:pPr>
      <w:pStyle w:val="Glava"/>
    </w:pPr>
    <w:r>
      <w:rPr>
        <w:noProof/>
      </w:rPr>
      <mc:AlternateContent>
        <mc:Choice Requires="wps">
          <w:drawing>
            <wp:anchor distT="0" distB="0" distL="114300" distR="114300" simplePos="0" relativeHeight="251671552" behindDoc="0" locked="0" layoutInCell="1" allowOverlap="1" wp14:anchorId="194B0E65" wp14:editId="6F73F47B">
              <wp:simplePos x="0" y="0"/>
              <wp:positionH relativeFrom="margin">
                <wp:posOffset>6504305</wp:posOffset>
              </wp:positionH>
              <wp:positionV relativeFrom="margin">
                <wp:posOffset>-260350</wp:posOffset>
              </wp:positionV>
              <wp:extent cx="128270" cy="6297930"/>
              <wp:effectExtent l="0" t="0" r="5080" b="7620"/>
              <wp:wrapNone/>
              <wp:docPr id="346"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6297930"/>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72500</wp14:pctHeight>
              </wp14:sizeRelV>
            </wp:anchor>
          </w:drawing>
        </mc:Choice>
        <mc:Fallback>
          <w:pict>
            <v:rect w14:anchorId="7077142E" id="Pravokotnik 8" o:spid="_x0000_s1026" style="position:absolute;margin-left:512.15pt;margin-top:-20.5pt;width:10.1pt;height:495.9pt;z-index:251671552;visibility:visible;mso-wrap-style:square;mso-width-percent:20;mso-height-percent:725;mso-wrap-distance-left:9pt;mso-wrap-distance-top:0;mso-wrap-distance-right:9pt;mso-wrap-distance-bottom:0;mso-position-horizontal:absolute;mso-position-horizontal-relative:margin;mso-position-vertical:absolute;mso-position-vertical-relative:margin;mso-width-percent:20;mso-height-percent:7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" fillcolor="black [3213]" stroked="f">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1019D"/>
    <w:multiLevelType w:val="multilevel"/>
    <w:tmpl w:val="31EEE1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415ED6"/>
    <w:multiLevelType w:val="hybridMultilevel"/>
    <w:tmpl w:val="B624FF5C"/>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F194CCF"/>
    <w:multiLevelType w:val="hybridMultilevel"/>
    <w:tmpl w:val="6A943CFA"/>
    <w:lvl w:ilvl="0" w:tplc="A5948F34">
      <w:start w:val="1"/>
      <w:numFmt w:val="decimal"/>
      <w:pStyle w:val="Naslovslik"/>
      <w:lvlText w:val="Slika %1:"/>
      <w:lvlJc w:val="left"/>
      <w:pPr>
        <w:ind w:left="149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74035CA">
      <w:numFmt w:val="bullet"/>
      <w:lvlText w:val="-"/>
      <w:lvlJc w:val="left"/>
      <w:pPr>
        <w:ind w:left="1608" w:hanging="528"/>
      </w:pPr>
      <w:rPr>
        <w:rFonts w:ascii="Arial" w:eastAsiaTheme="minorEastAsia"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B91D58"/>
    <w:multiLevelType w:val="hybridMultilevel"/>
    <w:tmpl w:val="BD1693CA"/>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2E3781F"/>
    <w:multiLevelType w:val="hybridMultilevel"/>
    <w:tmpl w:val="0A9451C0"/>
    <w:lvl w:ilvl="0" w:tplc="6742A88E">
      <w:start w:val="1"/>
      <w:numFmt w:val="decimal"/>
      <w:lvlText w:val="(%1)"/>
      <w:lvlJc w:val="left"/>
      <w:pPr>
        <w:ind w:left="360" w:hanging="360"/>
      </w:pPr>
      <w:rPr>
        <w:rFonts w:hint="default"/>
      </w:rPr>
    </w:lvl>
    <w:lvl w:ilvl="1" w:tplc="04240017">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38B82CDD"/>
    <w:multiLevelType w:val="hybridMultilevel"/>
    <w:tmpl w:val="86303FF2"/>
    <w:lvl w:ilvl="0" w:tplc="6742A88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3A051E2B"/>
    <w:multiLevelType w:val="hybridMultilevel"/>
    <w:tmpl w:val="9614E278"/>
    <w:lvl w:ilvl="0" w:tplc="6742A88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61437E5"/>
    <w:multiLevelType w:val="hybridMultilevel"/>
    <w:tmpl w:val="0662557A"/>
    <w:lvl w:ilvl="0" w:tplc="6742A88E">
      <w:start w:val="1"/>
      <w:numFmt w:val="decimal"/>
      <w:lvlText w:val="(%1)"/>
      <w:lvlJc w:val="left"/>
      <w:pPr>
        <w:ind w:left="360" w:hanging="360"/>
      </w:pPr>
      <w:rPr>
        <w:rFonts w:hint="default"/>
      </w:rPr>
    </w:lvl>
    <w:lvl w:ilvl="1" w:tplc="04240017">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0AD4D03"/>
    <w:multiLevelType w:val="multilevel"/>
    <w:tmpl w:val="501A50E8"/>
    <w:lvl w:ilvl="0">
      <w:start w:val="1"/>
      <w:numFmt w:val="decimal"/>
      <w:pStyle w:val="Naslov1"/>
      <w:lvlText w:val="%1."/>
      <w:lvlJc w:val="left"/>
      <w:pPr>
        <w:ind w:left="2486" w:hanging="360"/>
      </w:pPr>
    </w:lvl>
    <w:lvl w:ilvl="1">
      <w:start w:val="1"/>
      <w:numFmt w:val="decimal"/>
      <w:pStyle w:val="Naslov2"/>
      <w:lvlText w:val="%1.%2."/>
      <w:lvlJc w:val="left"/>
      <w:pPr>
        <w:ind w:left="2918" w:hanging="432"/>
      </w:pPr>
      <w:rPr>
        <w:color w:val="7030A0"/>
      </w:rPr>
    </w:lvl>
    <w:lvl w:ilvl="2">
      <w:start w:val="1"/>
      <w:numFmt w:val="decimal"/>
      <w:pStyle w:val="Naslov3"/>
      <w:lvlText w:val="%1.%2.%3."/>
      <w:lvlJc w:val="left"/>
      <w:pPr>
        <w:ind w:left="2489" w:hanging="504"/>
      </w:pPr>
      <w:rPr>
        <w:color w:val="0070C0"/>
      </w:rPr>
    </w:lvl>
    <w:lvl w:ilvl="3">
      <w:start w:val="1"/>
      <w:numFmt w:val="decimal"/>
      <w:lvlText w:val="%1.%2.%3.%4."/>
      <w:lvlJc w:val="left"/>
      <w:pPr>
        <w:ind w:left="3854" w:hanging="648"/>
      </w:pPr>
    </w:lvl>
    <w:lvl w:ilvl="4">
      <w:start w:val="1"/>
      <w:numFmt w:val="decimal"/>
      <w:lvlText w:val="%1.%2.%3.%4.%5."/>
      <w:lvlJc w:val="left"/>
      <w:pPr>
        <w:ind w:left="4358" w:hanging="792"/>
      </w:pPr>
    </w:lvl>
    <w:lvl w:ilvl="5">
      <w:start w:val="1"/>
      <w:numFmt w:val="decimal"/>
      <w:lvlText w:val="%1.%2.%3.%4.%5.%6."/>
      <w:lvlJc w:val="left"/>
      <w:pPr>
        <w:ind w:left="4862" w:hanging="936"/>
      </w:pPr>
    </w:lvl>
    <w:lvl w:ilvl="6">
      <w:start w:val="1"/>
      <w:numFmt w:val="decimal"/>
      <w:lvlText w:val="%1.%2.%3.%4.%5.%6.%7."/>
      <w:lvlJc w:val="left"/>
      <w:pPr>
        <w:ind w:left="5366" w:hanging="1080"/>
      </w:pPr>
    </w:lvl>
    <w:lvl w:ilvl="7">
      <w:start w:val="1"/>
      <w:numFmt w:val="decimal"/>
      <w:lvlText w:val="%1.%2.%3.%4.%5.%6.%7.%8."/>
      <w:lvlJc w:val="left"/>
      <w:pPr>
        <w:ind w:left="5870" w:hanging="1224"/>
      </w:pPr>
    </w:lvl>
    <w:lvl w:ilvl="8">
      <w:start w:val="1"/>
      <w:numFmt w:val="decimal"/>
      <w:lvlText w:val="%1.%2.%3.%4.%5.%6.%7.%8.%9."/>
      <w:lvlJc w:val="left"/>
      <w:pPr>
        <w:ind w:left="6446" w:hanging="1440"/>
      </w:pPr>
    </w:lvl>
  </w:abstractNum>
  <w:abstractNum w:abstractNumId="9" w15:restartNumberingAfterBreak="0">
    <w:nsid w:val="5D8A3757"/>
    <w:multiLevelType w:val="hybridMultilevel"/>
    <w:tmpl w:val="B2584F6C"/>
    <w:lvl w:ilvl="0" w:tplc="D02CABEE">
      <w:start w:val="1"/>
      <w:numFmt w:val="decimal"/>
      <w:pStyle w:val="Naslovtabele"/>
      <w:lvlText w:val="Tabela %1:"/>
      <w:lvlJc w:val="left"/>
      <w:pPr>
        <w:ind w:left="720"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7016105"/>
    <w:multiLevelType w:val="hybridMultilevel"/>
    <w:tmpl w:val="86303FF2"/>
    <w:lvl w:ilvl="0" w:tplc="6742A88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2D3888"/>
    <w:multiLevelType w:val="hybridMultilevel"/>
    <w:tmpl w:val="850EE6F4"/>
    <w:lvl w:ilvl="0" w:tplc="F6C8EC10">
      <w:start w:val="1"/>
      <w:numFmt w:val="decimal"/>
      <w:lvlText w:val="%1. člen"/>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90E69B7"/>
    <w:multiLevelType w:val="hybridMultilevel"/>
    <w:tmpl w:val="9614E278"/>
    <w:lvl w:ilvl="0" w:tplc="6742A88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8"/>
  </w:num>
  <w:num w:numId="2">
    <w:abstractNumId w:val="2"/>
  </w:num>
  <w:num w:numId="3">
    <w:abstractNumId w:val="9"/>
  </w:num>
  <w:num w:numId="4">
    <w:abstractNumId w:val="11"/>
  </w:num>
  <w:num w:numId="5">
    <w:abstractNumId w:val="10"/>
  </w:num>
  <w:num w:numId="6">
    <w:abstractNumId w:val="4"/>
  </w:num>
  <w:num w:numId="7">
    <w:abstractNumId w:val="5"/>
  </w:num>
  <w:num w:numId="8">
    <w:abstractNumId w:val="3"/>
  </w:num>
  <w:num w:numId="9">
    <w:abstractNumId w:val="1"/>
  </w:num>
  <w:num w:numId="10">
    <w:abstractNumId w:val="12"/>
  </w:num>
  <w:num w:numId="11">
    <w:abstractNumId w:val="7"/>
  </w:num>
  <w:num w:numId="12">
    <w:abstractNumId w:val="6"/>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DateAndTime/>
  <w:proofState w:spelling="clean" w:grammar="clean"/>
  <w:attachedTemplate r:id="rId1"/>
  <w:documentProtection w:edit="readOnly" w:enforcement="1" w:cryptProviderType="rsaAES" w:cryptAlgorithmClass="hash" w:cryptAlgorithmType="typeAny" w:cryptAlgorithmSid="14" w:cryptSpinCount="100000" w:hash="KZNfz8+vhxBT3+bMobDn6duhdkl3MDnarhl+hJ8/1NMvens6jXGWKgeUq0N8J7bMJdaKj4XShv5N/SGID72daA==" w:salt="nq8Iz6KYdEXGMPrfhY02pQ=="/>
  <w:defaultTabStop w:val="35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98A"/>
    <w:rsid w:val="0000662E"/>
    <w:rsid w:val="000263EB"/>
    <w:rsid w:val="00030BAA"/>
    <w:rsid w:val="0003135E"/>
    <w:rsid w:val="00031DE2"/>
    <w:rsid w:val="00034793"/>
    <w:rsid w:val="000352FA"/>
    <w:rsid w:val="00043B6D"/>
    <w:rsid w:val="00043F24"/>
    <w:rsid w:val="000525C4"/>
    <w:rsid w:val="00054F61"/>
    <w:rsid w:val="00060395"/>
    <w:rsid w:val="00062BD6"/>
    <w:rsid w:val="0007629E"/>
    <w:rsid w:val="000829DC"/>
    <w:rsid w:val="00086442"/>
    <w:rsid w:val="00095DFF"/>
    <w:rsid w:val="00097ECA"/>
    <w:rsid w:val="000A1842"/>
    <w:rsid w:val="000A2BA4"/>
    <w:rsid w:val="000A2D4D"/>
    <w:rsid w:val="000A5261"/>
    <w:rsid w:val="000C4A54"/>
    <w:rsid w:val="000C4A60"/>
    <w:rsid w:val="000C598A"/>
    <w:rsid w:val="000D1838"/>
    <w:rsid w:val="000D2AF7"/>
    <w:rsid w:val="000D476F"/>
    <w:rsid w:val="000E14D7"/>
    <w:rsid w:val="000E2DCE"/>
    <w:rsid w:val="000E3408"/>
    <w:rsid w:val="000F23F3"/>
    <w:rsid w:val="000F4424"/>
    <w:rsid w:val="000F6162"/>
    <w:rsid w:val="00101159"/>
    <w:rsid w:val="001058DC"/>
    <w:rsid w:val="00110DC1"/>
    <w:rsid w:val="0011302C"/>
    <w:rsid w:val="001153C9"/>
    <w:rsid w:val="00115623"/>
    <w:rsid w:val="00116FDB"/>
    <w:rsid w:val="00120E3C"/>
    <w:rsid w:val="00123A1D"/>
    <w:rsid w:val="001250D8"/>
    <w:rsid w:val="0012591B"/>
    <w:rsid w:val="001316CF"/>
    <w:rsid w:val="001323AB"/>
    <w:rsid w:val="00136F2F"/>
    <w:rsid w:val="00141A8A"/>
    <w:rsid w:val="00141AA9"/>
    <w:rsid w:val="00142E25"/>
    <w:rsid w:val="00154A39"/>
    <w:rsid w:val="0016039E"/>
    <w:rsid w:val="00161FA8"/>
    <w:rsid w:val="00166429"/>
    <w:rsid w:val="00174593"/>
    <w:rsid w:val="00175C28"/>
    <w:rsid w:val="00177CCB"/>
    <w:rsid w:val="00180B86"/>
    <w:rsid w:val="00181A4F"/>
    <w:rsid w:val="00183A73"/>
    <w:rsid w:val="00184CB1"/>
    <w:rsid w:val="001918C8"/>
    <w:rsid w:val="00193D34"/>
    <w:rsid w:val="001956A6"/>
    <w:rsid w:val="001A2007"/>
    <w:rsid w:val="001B08BC"/>
    <w:rsid w:val="001B1B46"/>
    <w:rsid w:val="001B6537"/>
    <w:rsid w:val="001C7D6A"/>
    <w:rsid w:val="001D2E8E"/>
    <w:rsid w:val="001D345C"/>
    <w:rsid w:val="001D4565"/>
    <w:rsid w:val="001D45C6"/>
    <w:rsid w:val="001E1CCA"/>
    <w:rsid w:val="001E1FE3"/>
    <w:rsid w:val="001E455F"/>
    <w:rsid w:val="001E7C73"/>
    <w:rsid w:val="001F2A13"/>
    <w:rsid w:val="001F6144"/>
    <w:rsid w:val="001F6315"/>
    <w:rsid w:val="00200033"/>
    <w:rsid w:val="002212B7"/>
    <w:rsid w:val="0022306C"/>
    <w:rsid w:val="002310C1"/>
    <w:rsid w:val="0023237E"/>
    <w:rsid w:val="00235CE1"/>
    <w:rsid w:val="00241E1B"/>
    <w:rsid w:val="00244FBA"/>
    <w:rsid w:val="00252215"/>
    <w:rsid w:val="00254A97"/>
    <w:rsid w:val="002658C4"/>
    <w:rsid w:val="00270845"/>
    <w:rsid w:val="0027135A"/>
    <w:rsid w:val="00271BD6"/>
    <w:rsid w:val="00285750"/>
    <w:rsid w:val="002879EB"/>
    <w:rsid w:val="002915D8"/>
    <w:rsid w:val="00291E92"/>
    <w:rsid w:val="002A0DAE"/>
    <w:rsid w:val="002B0B43"/>
    <w:rsid w:val="002B1557"/>
    <w:rsid w:val="002B2882"/>
    <w:rsid w:val="002C2096"/>
    <w:rsid w:val="002C224B"/>
    <w:rsid w:val="002C32AC"/>
    <w:rsid w:val="002C3F7F"/>
    <w:rsid w:val="002C6B52"/>
    <w:rsid w:val="002D04A0"/>
    <w:rsid w:val="002D0A72"/>
    <w:rsid w:val="002D226D"/>
    <w:rsid w:val="002D4B32"/>
    <w:rsid w:val="002D720E"/>
    <w:rsid w:val="002E2C3C"/>
    <w:rsid w:val="002E6269"/>
    <w:rsid w:val="002E65CA"/>
    <w:rsid w:val="002E6A92"/>
    <w:rsid w:val="002F25A3"/>
    <w:rsid w:val="002F30BA"/>
    <w:rsid w:val="002F3FFE"/>
    <w:rsid w:val="002F5576"/>
    <w:rsid w:val="00301328"/>
    <w:rsid w:val="00302B91"/>
    <w:rsid w:val="0030341C"/>
    <w:rsid w:val="00305921"/>
    <w:rsid w:val="00312A2D"/>
    <w:rsid w:val="00323DB0"/>
    <w:rsid w:val="003259A0"/>
    <w:rsid w:val="0033272B"/>
    <w:rsid w:val="00336637"/>
    <w:rsid w:val="003373F3"/>
    <w:rsid w:val="0034613E"/>
    <w:rsid w:val="0035009A"/>
    <w:rsid w:val="00352081"/>
    <w:rsid w:val="00356FEB"/>
    <w:rsid w:val="0036490E"/>
    <w:rsid w:val="00373594"/>
    <w:rsid w:val="00380894"/>
    <w:rsid w:val="003820C7"/>
    <w:rsid w:val="0038365D"/>
    <w:rsid w:val="00386C0D"/>
    <w:rsid w:val="003951FF"/>
    <w:rsid w:val="00397403"/>
    <w:rsid w:val="00397B55"/>
    <w:rsid w:val="003A16AB"/>
    <w:rsid w:val="003A2188"/>
    <w:rsid w:val="003B229E"/>
    <w:rsid w:val="003B4841"/>
    <w:rsid w:val="003B7A36"/>
    <w:rsid w:val="003B7DB1"/>
    <w:rsid w:val="003C0ACB"/>
    <w:rsid w:val="003C3DEF"/>
    <w:rsid w:val="003C4638"/>
    <w:rsid w:val="003D39D5"/>
    <w:rsid w:val="003D47A1"/>
    <w:rsid w:val="003D54AC"/>
    <w:rsid w:val="003E0A07"/>
    <w:rsid w:val="003E1ACF"/>
    <w:rsid w:val="003E54BC"/>
    <w:rsid w:val="003F17D4"/>
    <w:rsid w:val="003F1FC3"/>
    <w:rsid w:val="00407548"/>
    <w:rsid w:val="00413346"/>
    <w:rsid w:val="004164E3"/>
    <w:rsid w:val="00422958"/>
    <w:rsid w:val="00423637"/>
    <w:rsid w:val="00424720"/>
    <w:rsid w:val="0042732A"/>
    <w:rsid w:val="00433D2F"/>
    <w:rsid w:val="00434AE7"/>
    <w:rsid w:val="00435D4C"/>
    <w:rsid w:val="00436D62"/>
    <w:rsid w:val="0044061C"/>
    <w:rsid w:val="00440FD9"/>
    <w:rsid w:val="004418D7"/>
    <w:rsid w:val="0044333A"/>
    <w:rsid w:val="00454BE6"/>
    <w:rsid w:val="00456A36"/>
    <w:rsid w:val="00456CD8"/>
    <w:rsid w:val="00457362"/>
    <w:rsid w:val="004617E4"/>
    <w:rsid w:val="00472AF8"/>
    <w:rsid w:val="00480C70"/>
    <w:rsid w:val="00481554"/>
    <w:rsid w:val="00483C63"/>
    <w:rsid w:val="00487499"/>
    <w:rsid w:val="00487981"/>
    <w:rsid w:val="00487AA7"/>
    <w:rsid w:val="00497F6C"/>
    <w:rsid w:val="004B20D4"/>
    <w:rsid w:val="004B2925"/>
    <w:rsid w:val="004B45B6"/>
    <w:rsid w:val="004B6885"/>
    <w:rsid w:val="004C0577"/>
    <w:rsid w:val="004C15E5"/>
    <w:rsid w:val="004C33A4"/>
    <w:rsid w:val="004C4251"/>
    <w:rsid w:val="004C5B9C"/>
    <w:rsid w:val="004C6F0A"/>
    <w:rsid w:val="004D0BC0"/>
    <w:rsid w:val="004D1560"/>
    <w:rsid w:val="004E00EA"/>
    <w:rsid w:val="004E40BB"/>
    <w:rsid w:val="004E4261"/>
    <w:rsid w:val="004E53CE"/>
    <w:rsid w:val="004E7EF4"/>
    <w:rsid w:val="004F08B0"/>
    <w:rsid w:val="004F1575"/>
    <w:rsid w:val="004F3916"/>
    <w:rsid w:val="004F796D"/>
    <w:rsid w:val="00500FA1"/>
    <w:rsid w:val="00507612"/>
    <w:rsid w:val="00512CB5"/>
    <w:rsid w:val="00513DD4"/>
    <w:rsid w:val="00515464"/>
    <w:rsid w:val="0053073A"/>
    <w:rsid w:val="0053329A"/>
    <w:rsid w:val="00533FF1"/>
    <w:rsid w:val="005349FF"/>
    <w:rsid w:val="00543341"/>
    <w:rsid w:val="0055230F"/>
    <w:rsid w:val="00552538"/>
    <w:rsid w:val="00556EF0"/>
    <w:rsid w:val="005571A4"/>
    <w:rsid w:val="00557EB6"/>
    <w:rsid w:val="00561E4F"/>
    <w:rsid w:val="005660A1"/>
    <w:rsid w:val="00566D2E"/>
    <w:rsid w:val="00576BD7"/>
    <w:rsid w:val="00580482"/>
    <w:rsid w:val="005868F6"/>
    <w:rsid w:val="005875C6"/>
    <w:rsid w:val="00590750"/>
    <w:rsid w:val="005920EA"/>
    <w:rsid w:val="005932FA"/>
    <w:rsid w:val="00593961"/>
    <w:rsid w:val="00594C5D"/>
    <w:rsid w:val="00594EBC"/>
    <w:rsid w:val="00596AB5"/>
    <w:rsid w:val="005A3279"/>
    <w:rsid w:val="005B32C1"/>
    <w:rsid w:val="005C19E2"/>
    <w:rsid w:val="005C1ED0"/>
    <w:rsid w:val="005C3256"/>
    <w:rsid w:val="005C6137"/>
    <w:rsid w:val="005C7280"/>
    <w:rsid w:val="005C7737"/>
    <w:rsid w:val="005C7EAB"/>
    <w:rsid w:val="005D29CA"/>
    <w:rsid w:val="005D5534"/>
    <w:rsid w:val="005E09EE"/>
    <w:rsid w:val="005E0F8E"/>
    <w:rsid w:val="005E38CA"/>
    <w:rsid w:val="005F0521"/>
    <w:rsid w:val="005F24F6"/>
    <w:rsid w:val="005F3778"/>
    <w:rsid w:val="00600196"/>
    <w:rsid w:val="00600846"/>
    <w:rsid w:val="00604F84"/>
    <w:rsid w:val="00606A22"/>
    <w:rsid w:val="00611877"/>
    <w:rsid w:val="00614C77"/>
    <w:rsid w:val="00624FBD"/>
    <w:rsid w:val="0062516D"/>
    <w:rsid w:val="0062630E"/>
    <w:rsid w:val="00631F4E"/>
    <w:rsid w:val="0063461F"/>
    <w:rsid w:val="00634C19"/>
    <w:rsid w:val="00634D0E"/>
    <w:rsid w:val="006459D3"/>
    <w:rsid w:val="006469BB"/>
    <w:rsid w:val="00656FD1"/>
    <w:rsid w:val="00663B32"/>
    <w:rsid w:val="00671253"/>
    <w:rsid w:val="00675AFF"/>
    <w:rsid w:val="00677C8B"/>
    <w:rsid w:val="0068612B"/>
    <w:rsid w:val="006872F3"/>
    <w:rsid w:val="00687874"/>
    <w:rsid w:val="00687D06"/>
    <w:rsid w:val="0069287C"/>
    <w:rsid w:val="00693031"/>
    <w:rsid w:val="0069556E"/>
    <w:rsid w:val="00697C12"/>
    <w:rsid w:val="006A3625"/>
    <w:rsid w:val="006A3E7B"/>
    <w:rsid w:val="006A4587"/>
    <w:rsid w:val="006B08FF"/>
    <w:rsid w:val="006B4AEB"/>
    <w:rsid w:val="006C1ED8"/>
    <w:rsid w:val="006C5FC5"/>
    <w:rsid w:val="006D2079"/>
    <w:rsid w:val="006D6FDF"/>
    <w:rsid w:val="006E6124"/>
    <w:rsid w:val="006F0B58"/>
    <w:rsid w:val="006F0B68"/>
    <w:rsid w:val="006F248F"/>
    <w:rsid w:val="006F2830"/>
    <w:rsid w:val="006F439A"/>
    <w:rsid w:val="006F5645"/>
    <w:rsid w:val="006F6AEA"/>
    <w:rsid w:val="007008D3"/>
    <w:rsid w:val="00700E49"/>
    <w:rsid w:val="00701CD1"/>
    <w:rsid w:val="0070609C"/>
    <w:rsid w:val="00711203"/>
    <w:rsid w:val="0071123E"/>
    <w:rsid w:val="00713D2B"/>
    <w:rsid w:val="00716654"/>
    <w:rsid w:val="00716902"/>
    <w:rsid w:val="00716A41"/>
    <w:rsid w:val="00717B74"/>
    <w:rsid w:val="007300AB"/>
    <w:rsid w:val="00730120"/>
    <w:rsid w:val="00730AF2"/>
    <w:rsid w:val="007360C4"/>
    <w:rsid w:val="00736948"/>
    <w:rsid w:val="007404D3"/>
    <w:rsid w:val="0074484A"/>
    <w:rsid w:val="007455F0"/>
    <w:rsid w:val="00746496"/>
    <w:rsid w:val="00752A5F"/>
    <w:rsid w:val="00766931"/>
    <w:rsid w:val="00780C30"/>
    <w:rsid w:val="00783F90"/>
    <w:rsid w:val="00787AF7"/>
    <w:rsid w:val="00790253"/>
    <w:rsid w:val="00791CC7"/>
    <w:rsid w:val="0079300D"/>
    <w:rsid w:val="007A0B00"/>
    <w:rsid w:val="007A0DD9"/>
    <w:rsid w:val="007A25FA"/>
    <w:rsid w:val="007A40B5"/>
    <w:rsid w:val="007A533C"/>
    <w:rsid w:val="007A71CC"/>
    <w:rsid w:val="007B65ED"/>
    <w:rsid w:val="007C0E3A"/>
    <w:rsid w:val="007C0EDD"/>
    <w:rsid w:val="007D0629"/>
    <w:rsid w:val="007D5227"/>
    <w:rsid w:val="007E28D9"/>
    <w:rsid w:val="007E7EB1"/>
    <w:rsid w:val="007F596F"/>
    <w:rsid w:val="008020CB"/>
    <w:rsid w:val="00805787"/>
    <w:rsid w:val="00806898"/>
    <w:rsid w:val="008105DE"/>
    <w:rsid w:val="0081223D"/>
    <w:rsid w:val="00813D6C"/>
    <w:rsid w:val="00814953"/>
    <w:rsid w:val="00820DC1"/>
    <w:rsid w:val="00830A8C"/>
    <w:rsid w:val="008320BD"/>
    <w:rsid w:val="00832F6C"/>
    <w:rsid w:val="00833173"/>
    <w:rsid w:val="00833B1E"/>
    <w:rsid w:val="0084766A"/>
    <w:rsid w:val="008507C7"/>
    <w:rsid w:val="00853FD3"/>
    <w:rsid w:val="008579C7"/>
    <w:rsid w:val="00864157"/>
    <w:rsid w:val="00864A73"/>
    <w:rsid w:val="00864D24"/>
    <w:rsid w:val="00866075"/>
    <w:rsid w:val="00880385"/>
    <w:rsid w:val="00880C04"/>
    <w:rsid w:val="008850F2"/>
    <w:rsid w:val="0089171A"/>
    <w:rsid w:val="0089315F"/>
    <w:rsid w:val="008A2AB1"/>
    <w:rsid w:val="008A67D4"/>
    <w:rsid w:val="008A6B8F"/>
    <w:rsid w:val="008A7D3D"/>
    <w:rsid w:val="008B1339"/>
    <w:rsid w:val="008B7910"/>
    <w:rsid w:val="008C06E1"/>
    <w:rsid w:val="008C0D86"/>
    <w:rsid w:val="008C4B46"/>
    <w:rsid w:val="008C4EA2"/>
    <w:rsid w:val="008C6AA3"/>
    <w:rsid w:val="008D165D"/>
    <w:rsid w:val="008D2CFD"/>
    <w:rsid w:val="008D3456"/>
    <w:rsid w:val="008D55DD"/>
    <w:rsid w:val="008D7544"/>
    <w:rsid w:val="008D7D54"/>
    <w:rsid w:val="008E4BC5"/>
    <w:rsid w:val="008E777A"/>
    <w:rsid w:val="008F1FFC"/>
    <w:rsid w:val="008F4FC3"/>
    <w:rsid w:val="008F53AB"/>
    <w:rsid w:val="008F7D74"/>
    <w:rsid w:val="00900869"/>
    <w:rsid w:val="009024E0"/>
    <w:rsid w:val="00902AD5"/>
    <w:rsid w:val="00916B3E"/>
    <w:rsid w:val="00920B7E"/>
    <w:rsid w:val="00920CF4"/>
    <w:rsid w:val="0092270B"/>
    <w:rsid w:val="009241A1"/>
    <w:rsid w:val="00924223"/>
    <w:rsid w:val="0093208A"/>
    <w:rsid w:val="00932559"/>
    <w:rsid w:val="009368DE"/>
    <w:rsid w:val="00940651"/>
    <w:rsid w:val="00940B59"/>
    <w:rsid w:val="009420E2"/>
    <w:rsid w:val="00950DAE"/>
    <w:rsid w:val="00951D48"/>
    <w:rsid w:val="00952009"/>
    <w:rsid w:val="009576AA"/>
    <w:rsid w:val="00960A0C"/>
    <w:rsid w:val="00960FEA"/>
    <w:rsid w:val="00963E2F"/>
    <w:rsid w:val="00964438"/>
    <w:rsid w:val="00967BA7"/>
    <w:rsid w:val="009721A5"/>
    <w:rsid w:val="00981ACA"/>
    <w:rsid w:val="009874F7"/>
    <w:rsid w:val="009904C7"/>
    <w:rsid w:val="00991410"/>
    <w:rsid w:val="009933BE"/>
    <w:rsid w:val="0099457B"/>
    <w:rsid w:val="00996A61"/>
    <w:rsid w:val="00997A90"/>
    <w:rsid w:val="009A0479"/>
    <w:rsid w:val="009A4C7B"/>
    <w:rsid w:val="009C2CBE"/>
    <w:rsid w:val="009C52BD"/>
    <w:rsid w:val="009C725D"/>
    <w:rsid w:val="009D0445"/>
    <w:rsid w:val="009D38DE"/>
    <w:rsid w:val="009D6B09"/>
    <w:rsid w:val="009E07E9"/>
    <w:rsid w:val="009E0A45"/>
    <w:rsid w:val="009E12DE"/>
    <w:rsid w:val="009F18CB"/>
    <w:rsid w:val="009F6AFD"/>
    <w:rsid w:val="00A01D6C"/>
    <w:rsid w:val="00A01DDC"/>
    <w:rsid w:val="00A042C3"/>
    <w:rsid w:val="00A05B7E"/>
    <w:rsid w:val="00A1094E"/>
    <w:rsid w:val="00A119AB"/>
    <w:rsid w:val="00A121FA"/>
    <w:rsid w:val="00A1331E"/>
    <w:rsid w:val="00A137C7"/>
    <w:rsid w:val="00A13D72"/>
    <w:rsid w:val="00A142BB"/>
    <w:rsid w:val="00A14FC8"/>
    <w:rsid w:val="00A15116"/>
    <w:rsid w:val="00A16367"/>
    <w:rsid w:val="00A22DB4"/>
    <w:rsid w:val="00A26A2F"/>
    <w:rsid w:val="00A42F5F"/>
    <w:rsid w:val="00A44106"/>
    <w:rsid w:val="00A45741"/>
    <w:rsid w:val="00A479A4"/>
    <w:rsid w:val="00A53A1E"/>
    <w:rsid w:val="00A55AFC"/>
    <w:rsid w:val="00A57C02"/>
    <w:rsid w:val="00A57C47"/>
    <w:rsid w:val="00A65ADD"/>
    <w:rsid w:val="00A667E8"/>
    <w:rsid w:val="00A86591"/>
    <w:rsid w:val="00A94797"/>
    <w:rsid w:val="00AA1D88"/>
    <w:rsid w:val="00AA2AB1"/>
    <w:rsid w:val="00AA3314"/>
    <w:rsid w:val="00AA6272"/>
    <w:rsid w:val="00AB53E8"/>
    <w:rsid w:val="00AB719F"/>
    <w:rsid w:val="00AC3753"/>
    <w:rsid w:val="00AC5E50"/>
    <w:rsid w:val="00AE1464"/>
    <w:rsid w:val="00AE416B"/>
    <w:rsid w:val="00AE42CC"/>
    <w:rsid w:val="00AF00E0"/>
    <w:rsid w:val="00AF42F9"/>
    <w:rsid w:val="00AF66B8"/>
    <w:rsid w:val="00AF7BA7"/>
    <w:rsid w:val="00B01EAD"/>
    <w:rsid w:val="00B06408"/>
    <w:rsid w:val="00B10761"/>
    <w:rsid w:val="00B11B5F"/>
    <w:rsid w:val="00B11EDD"/>
    <w:rsid w:val="00B13158"/>
    <w:rsid w:val="00B152F4"/>
    <w:rsid w:val="00B16E4A"/>
    <w:rsid w:val="00B21FBF"/>
    <w:rsid w:val="00B24803"/>
    <w:rsid w:val="00B250FC"/>
    <w:rsid w:val="00B2781B"/>
    <w:rsid w:val="00B27EC9"/>
    <w:rsid w:val="00B31391"/>
    <w:rsid w:val="00B31B93"/>
    <w:rsid w:val="00B32151"/>
    <w:rsid w:val="00B353B0"/>
    <w:rsid w:val="00B36DD2"/>
    <w:rsid w:val="00B47E6C"/>
    <w:rsid w:val="00B500D9"/>
    <w:rsid w:val="00B60094"/>
    <w:rsid w:val="00B60333"/>
    <w:rsid w:val="00B63865"/>
    <w:rsid w:val="00B65512"/>
    <w:rsid w:val="00B65C5F"/>
    <w:rsid w:val="00B66959"/>
    <w:rsid w:val="00B7380E"/>
    <w:rsid w:val="00B77B4F"/>
    <w:rsid w:val="00B81AE9"/>
    <w:rsid w:val="00B81EE2"/>
    <w:rsid w:val="00B86C0A"/>
    <w:rsid w:val="00B9110D"/>
    <w:rsid w:val="00B97BD1"/>
    <w:rsid w:val="00BA1242"/>
    <w:rsid w:val="00BA20E6"/>
    <w:rsid w:val="00BB1BDC"/>
    <w:rsid w:val="00BB3E9F"/>
    <w:rsid w:val="00BB6CBF"/>
    <w:rsid w:val="00BC2DFE"/>
    <w:rsid w:val="00BC7746"/>
    <w:rsid w:val="00BD5169"/>
    <w:rsid w:val="00BD5925"/>
    <w:rsid w:val="00BF6945"/>
    <w:rsid w:val="00BF7C22"/>
    <w:rsid w:val="00C00B79"/>
    <w:rsid w:val="00C00D95"/>
    <w:rsid w:val="00C02615"/>
    <w:rsid w:val="00C06272"/>
    <w:rsid w:val="00C06BD1"/>
    <w:rsid w:val="00C10266"/>
    <w:rsid w:val="00C164CE"/>
    <w:rsid w:val="00C16A38"/>
    <w:rsid w:val="00C25497"/>
    <w:rsid w:val="00C31063"/>
    <w:rsid w:val="00C366D7"/>
    <w:rsid w:val="00C366E0"/>
    <w:rsid w:val="00C3739C"/>
    <w:rsid w:val="00C4179A"/>
    <w:rsid w:val="00C53D51"/>
    <w:rsid w:val="00C570A4"/>
    <w:rsid w:val="00C5747D"/>
    <w:rsid w:val="00C65CD7"/>
    <w:rsid w:val="00C66F06"/>
    <w:rsid w:val="00C74C44"/>
    <w:rsid w:val="00C770DE"/>
    <w:rsid w:val="00C80087"/>
    <w:rsid w:val="00C80CC2"/>
    <w:rsid w:val="00C80D1E"/>
    <w:rsid w:val="00C817ED"/>
    <w:rsid w:val="00C8750E"/>
    <w:rsid w:val="00C905F0"/>
    <w:rsid w:val="00C9225A"/>
    <w:rsid w:val="00C957B7"/>
    <w:rsid w:val="00C9607B"/>
    <w:rsid w:val="00C97C11"/>
    <w:rsid w:val="00CA0CEC"/>
    <w:rsid w:val="00CA5242"/>
    <w:rsid w:val="00CA54E3"/>
    <w:rsid w:val="00CA70B3"/>
    <w:rsid w:val="00CB06FB"/>
    <w:rsid w:val="00CB6610"/>
    <w:rsid w:val="00CC47EF"/>
    <w:rsid w:val="00CC4BD0"/>
    <w:rsid w:val="00CD45C0"/>
    <w:rsid w:val="00CD5128"/>
    <w:rsid w:val="00CD5941"/>
    <w:rsid w:val="00CD63D4"/>
    <w:rsid w:val="00CD7E1C"/>
    <w:rsid w:val="00CE0D76"/>
    <w:rsid w:val="00CE3B3B"/>
    <w:rsid w:val="00CE48AD"/>
    <w:rsid w:val="00CE5C9F"/>
    <w:rsid w:val="00CE64EE"/>
    <w:rsid w:val="00CF0942"/>
    <w:rsid w:val="00CF1409"/>
    <w:rsid w:val="00CF359F"/>
    <w:rsid w:val="00D0305C"/>
    <w:rsid w:val="00D04BA4"/>
    <w:rsid w:val="00D066EE"/>
    <w:rsid w:val="00D077DD"/>
    <w:rsid w:val="00D07AA5"/>
    <w:rsid w:val="00D1257D"/>
    <w:rsid w:val="00D12ABF"/>
    <w:rsid w:val="00D15064"/>
    <w:rsid w:val="00D21585"/>
    <w:rsid w:val="00D21C14"/>
    <w:rsid w:val="00D22016"/>
    <w:rsid w:val="00D24F50"/>
    <w:rsid w:val="00D32D3E"/>
    <w:rsid w:val="00D347E5"/>
    <w:rsid w:val="00D409FC"/>
    <w:rsid w:val="00D40AEA"/>
    <w:rsid w:val="00D45114"/>
    <w:rsid w:val="00D45912"/>
    <w:rsid w:val="00D50869"/>
    <w:rsid w:val="00D5335E"/>
    <w:rsid w:val="00D5372A"/>
    <w:rsid w:val="00D53D2F"/>
    <w:rsid w:val="00D63E0B"/>
    <w:rsid w:val="00D659B1"/>
    <w:rsid w:val="00D6644D"/>
    <w:rsid w:val="00D66D7D"/>
    <w:rsid w:val="00D7414B"/>
    <w:rsid w:val="00D77ECB"/>
    <w:rsid w:val="00D80F12"/>
    <w:rsid w:val="00D86722"/>
    <w:rsid w:val="00D9005E"/>
    <w:rsid w:val="00D95AEA"/>
    <w:rsid w:val="00DA0787"/>
    <w:rsid w:val="00DA39E3"/>
    <w:rsid w:val="00DB0DBA"/>
    <w:rsid w:val="00DB2832"/>
    <w:rsid w:val="00DB59C4"/>
    <w:rsid w:val="00DB683C"/>
    <w:rsid w:val="00DD19BD"/>
    <w:rsid w:val="00DD3E11"/>
    <w:rsid w:val="00DD42F2"/>
    <w:rsid w:val="00DD44B7"/>
    <w:rsid w:val="00DE263A"/>
    <w:rsid w:val="00DE3066"/>
    <w:rsid w:val="00DE399E"/>
    <w:rsid w:val="00DE4558"/>
    <w:rsid w:val="00DE62FD"/>
    <w:rsid w:val="00DE7AF6"/>
    <w:rsid w:val="00DF42DF"/>
    <w:rsid w:val="00E02F6B"/>
    <w:rsid w:val="00E06755"/>
    <w:rsid w:val="00E14E63"/>
    <w:rsid w:val="00E16666"/>
    <w:rsid w:val="00E2206C"/>
    <w:rsid w:val="00E2692C"/>
    <w:rsid w:val="00E27D4E"/>
    <w:rsid w:val="00E27EF3"/>
    <w:rsid w:val="00E30AC3"/>
    <w:rsid w:val="00E351D2"/>
    <w:rsid w:val="00E35B11"/>
    <w:rsid w:val="00E36C33"/>
    <w:rsid w:val="00E42E7F"/>
    <w:rsid w:val="00E46883"/>
    <w:rsid w:val="00E54B09"/>
    <w:rsid w:val="00E5571B"/>
    <w:rsid w:val="00E621F0"/>
    <w:rsid w:val="00E656EF"/>
    <w:rsid w:val="00E675AE"/>
    <w:rsid w:val="00E70709"/>
    <w:rsid w:val="00E70962"/>
    <w:rsid w:val="00E7132E"/>
    <w:rsid w:val="00E72902"/>
    <w:rsid w:val="00E7327B"/>
    <w:rsid w:val="00E76523"/>
    <w:rsid w:val="00E76BDB"/>
    <w:rsid w:val="00E842F2"/>
    <w:rsid w:val="00E9223C"/>
    <w:rsid w:val="00EA0FCE"/>
    <w:rsid w:val="00EA1115"/>
    <w:rsid w:val="00EA4942"/>
    <w:rsid w:val="00EB2305"/>
    <w:rsid w:val="00EB527F"/>
    <w:rsid w:val="00EC1495"/>
    <w:rsid w:val="00EC39E0"/>
    <w:rsid w:val="00EC5571"/>
    <w:rsid w:val="00ED04A4"/>
    <w:rsid w:val="00ED40AF"/>
    <w:rsid w:val="00EE2321"/>
    <w:rsid w:val="00EE2931"/>
    <w:rsid w:val="00EE6D73"/>
    <w:rsid w:val="00EF0522"/>
    <w:rsid w:val="00EF18E7"/>
    <w:rsid w:val="00EF618A"/>
    <w:rsid w:val="00EF708B"/>
    <w:rsid w:val="00F115C3"/>
    <w:rsid w:val="00F129FE"/>
    <w:rsid w:val="00F133DA"/>
    <w:rsid w:val="00F14410"/>
    <w:rsid w:val="00F15A00"/>
    <w:rsid w:val="00F17FE6"/>
    <w:rsid w:val="00F22ECA"/>
    <w:rsid w:val="00F237CA"/>
    <w:rsid w:val="00F33E4F"/>
    <w:rsid w:val="00F34A9C"/>
    <w:rsid w:val="00F408FF"/>
    <w:rsid w:val="00F41902"/>
    <w:rsid w:val="00F42CE4"/>
    <w:rsid w:val="00F450E2"/>
    <w:rsid w:val="00F45751"/>
    <w:rsid w:val="00F52D76"/>
    <w:rsid w:val="00F531E4"/>
    <w:rsid w:val="00F53234"/>
    <w:rsid w:val="00F60F0A"/>
    <w:rsid w:val="00F67929"/>
    <w:rsid w:val="00F70570"/>
    <w:rsid w:val="00F7489A"/>
    <w:rsid w:val="00F74DB0"/>
    <w:rsid w:val="00F778F3"/>
    <w:rsid w:val="00F83F55"/>
    <w:rsid w:val="00F90B61"/>
    <w:rsid w:val="00F935E0"/>
    <w:rsid w:val="00F94DFA"/>
    <w:rsid w:val="00F96F2F"/>
    <w:rsid w:val="00FA0F54"/>
    <w:rsid w:val="00FA29B4"/>
    <w:rsid w:val="00FA3035"/>
    <w:rsid w:val="00FB198A"/>
    <w:rsid w:val="00FB5E56"/>
    <w:rsid w:val="00FC2775"/>
    <w:rsid w:val="00FC44DF"/>
    <w:rsid w:val="00FD1C58"/>
    <w:rsid w:val="00FD4A04"/>
    <w:rsid w:val="00FD5806"/>
    <w:rsid w:val="00FD622E"/>
    <w:rsid w:val="00FE0BF7"/>
    <w:rsid w:val="00FE1EA1"/>
    <w:rsid w:val="00FE2DE9"/>
    <w:rsid w:val="00FE3054"/>
    <w:rsid w:val="00FE36EE"/>
    <w:rsid w:val="00FE7E6E"/>
    <w:rsid w:val="00FF03BE"/>
    <w:rsid w:val="00FF2C94"/>
    <w:rsid w:val="00FF3B6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F0465"/>
  <w15:docId w15:val="{5FA2384D-1955-4991-9045-F05C24E1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0CF4"/>
    <w:pPr>
      <w:spacing w:line="288" w:lineRule="auto"/>
    </w:pPr>
  </w:style>
  <w:style w:type="paragraph" w:styleId="Naslov1">
    <w:name w:val="heading 1"/>
    <w:basedOn w:val="Naslov"/>
    <w:next w:val="Navaden"/>
    <w:link w:val="Naslov1Znak"/>
    <w:qFormat/>
    <w:rsid w:val="0027135A"/>
    <w:pPr>
      <w:pageBreakBefore/>
      <w:numPr>
        <w:numId w:val="1"/>
      </w:numPr>
      <w:spacing w:after="240"/>
      <w:ind w:left="357" w:hanging="357"/>
      <w:outlineLvl w:val="0"/>
    </w:pPr>
  </w:style>
  <w:style w:type="paragraph" w:styleId="Naslov2">
    <w:name w:val="heading 2"/>
    <w:aliases w:val="Heading 2 Char1,Heading 2 Char Char"/>
    <w:basedOn w:val="Naslov"/>
    <w:next w:val="Navaden"/>
    <w:link w:val="Naslov2Znak"/>
    <w:unhideWhenUsed/>
    <w:qFormat/>
    <w:rsid w:val="00D12ABF"/>
    <w:pPr>
      <w:numPr>
        <w:ilvl w:val="1"/>
        <w:numId w:val="1"/>
      </w:numPr>
      <w:spacing w:before="240" w:after="240"/>
      <w:ind w:left="720" w:hanging="720"/>
      <w:outlineLvl w:val="1"/>
    </w:pPr>
    <w:rPr>
      <w:color w:val="7030A0"/>
      <w:sz w:val="36"/>
      <w:szCs w:val="36"/>
    </w:rPr>
  </w:style>
  <w:style w:type="paragraph" w:styleId="Naslov3">
    <w:name w:val="heading 3"/>
    <w:aliases w:val="Heading 3 Char"/>
    <w:basedOn w:val="Naslov2"/>
    <w:next w:val="Navaden"/>
    <w:link w:val="Naslov3Znak"/>
    <w:unhideWhenUsed/>
    <w:qFormat/>
    <w:rsid w:val="00CC4BD0"/>
    <w:pPr>
      <w:keepNext/>
      <w:numPr>
        <w:ilvl w:val="2"/>
      </w:numPr>
      <w:tabs>
        <w:tab w:val="left" w:pos="1134"/>
      </w:tabs>
      <w:ind w:left="505" w:hanging="505"/>
      <w:outlineLvl w:val="2"/>
    </w:pPr>
    <w:rPr>
      <w:caps w:val="0"/>
      <w:color w:val="0070C0"/>
      <w:sz w:val="32"/>
      <w:szCs w:val="32"/>
    </w:rPr>
  </w:style>
  <w:style w:type="paragraph" w:styleId="Naslov4">
    <w:name w:val="heading 4"/>
    <w:basedOn w:val="Navaden"/>
    <w:next w:val="Navaden"/>
    <w:link w:val="Naslov4Znak"/>
    <w:unhideWhenUsed/>
    <w:qFormat/>
    <w:pPr>
      <w:keepNext/>
      <w:keepLines/>
      <w:spacing w:before="200" w:after="0"/>
      <w:outlineLvl w:val="3"/>
    </w:pPr>
    <w:rPr>
      <w:rFonts w:asciiTheme="majorHAnsi" w:eastAsiaTheme="majorEastAsia" w:hAnsiTheme="majorHAnsi" w:cstheme="majorBidi"/>
      <w:bCs/>
      <w:i/>
      <w:iCs/>
      <w:color w:val="7A7A7A" w:themeColor="accent1"/>
    </w:rPr>
  </w:style>
  <w:style w:type="paragraph" w:styleId="Naslov5">
    <w:name w:val="heading 5"/>
    <w:basedOn w:val="Navaden"/>
    <w:next w:val="Navaden"/>
    <w:link w:val="Naslov5Znak"/>
    <w:uiPriority w:val="9"/>
    <w:semiHidden/>
    <w:unhideWhenUsed/>
    <w:qFormat/>
    <w:pPr>
      <w:keepNext/>
      <w:keepLines/>
      <w:spacing w:before="200" w:after="0"/>
      <w:outlineLvl w:val="4"/>
    </w:pPr>
    <w:rPr>
      <w:rFonts w:eastAsiaTheme="majorEastAsia" w:cstheme="majorBidi"/>
      <w:b/>
      <w:color w:val="5B5B5B" w:themeColor="accent1" w:themeShade="BF"/>
    </w:rPr>
  </w:style>
  <w:style w:type="paragraph" w:styleId="Naslov6">
    <w:name w:val="heading 6"/>
    <w:basedOn w:val="Navaden"/>
    <w:next w:val="Navaden"/>
    <w:link w:val="Naslov6Znak"/>
    <w:uiPriority w:val="9"/>
    <w:semiHidden/>
    <w:unhideWhenUsed/>
    <w:qFormat/>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Naslov7">
    <w:name w:val="heading 7"/>
    <w:basedOn w:val="Navaden"/>
    <w:next w:val="Navaden"/>
    <w:link w:val="Naslov7Znak"/>
    <w:uiPriority w:val="9"/>
    <w:semiHidden/>
    <w:unhideWhenUsed/>
    <w:qFormat/>
    <w:pPr>
      <w:keepNext/>
      <w:keepLines/>
      <w:spacing w:before="200" w:after="0"/>
      <w:outlineLvl w:val="6"/>
    </w:pPr>
    <w:rPr>
      <w:rFonts w:eastAsiaTheme="majorEastAsia" w:cstheme="majorBidi"/>
      <w:b/>
      <w:iCs/>
      <w:color w:val="D1282E" w:themeColor="text2"/>
    </w:rPr>
  </w:style>
  <w:style w:type="paragraph" w:styleId="Naslov8">
    <w:name w:val="heading 8"/>
    <w:basedOn w:val="Navaden"/>
    <w:next w:val="Navaden"/>
    <w:link w:val="Naslov8Znak"/>
    <w:uiPriority w:val="9"/>
    <w:semiHidden/>
    <w:unhideWhenUsed/>
    <w:qFormat/>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Naslov9">
    <w:name w:val="heading 9"/>
    <w:basedOn w:val="Navaden"/>
    <w:next w:val="Navaden"/>
    <w:link w:val="Naslov9Znak"/>
    <w:uiPriority w:val="9"/>
    <w:semiHidden/>
    <w:unhideWhenUsed/>
    <w:qFormat/>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27135A"/>
    <w:rPr>
      <w:rFonts w:asciiTheme="majorHAnsi" w:eastAsiaTheme="majorEastAsia" w:hAnsiTheme="majorHAnsi" w:cstheme="majorBidi"/>
      <w:caps/>
      <w:color w:val="000000" w:themeColor="text1"/>
      <w:spacing w:val="-20"/>
      <w:kern w:val="28"/>
      <w:sz w:val="44"/>
      <w:szCs w:val="44"/>
    </w:rPr>
  </w:style>
  <w:style w:type="character" w:customStyle="1" w:styleId="Naslov2Znak">
    <w:name w:val="Naslov 2 Znak"/>
    <w:aliases w:val="Heading 2 Char1 Znak,Heading 2 Char Char Znak"/>
    <w:basedOn w:val="Privzetapisavaodstavka"/>
    <w:link w:val="Naslov2"/>
    <w:rsid w:val="00D12ABF"/>
    <w:rPr>
      <w:rFonts w:asciiTheme="majorHAnsi" w:eastAsiaTheme="majorEastAsia" w:hAnsiTheme="majorHAnsi" w:cstheme="majorBidi"/>
      <w:caps/>
      <w:color w:val="7030A0"/>
      <w:spacing w:val="-20"/>
      <w:kern w:val="28"/>
      <w:sz w:val="36"/>
      <w:szCs w:val="36"/>
    </w:rPr>
  </w:style>
  <w:style w:type="character" w:customStyle="1" w:styleId="Naslov3Znak">
    <w:name w:val="Naslov 3 Znak"/>
    <w:aliases w:val="Heading 3 Char Znak"/>
    <w:basedOn w:val="Privzetapisavaodstavka"/>
    <w:link w:val="Naslov3"/>
    <w:rsid w:val="00CC4BD0"/>
    <w:rPr>
      <w:rFonts w:asciiTheme="majorHAnsi" w:eastAsiaTheme="majorEastAsia" w:hAnsiTheme="majorHAnsi" w:cstheme="majorBidi"/>
      <w:color w:val="0070C0"/>
      <w:spacing w:val="-20"/>
      <w:kern w:val="28"/>
      <w:sz w:val="32"/>
      <w:szCs w:val="32"/>
    </w:rPr>
  </w:style>
  <w:style w:type="character" w:customStyle="1" w:styleId="Naslov4Znak">
    <w:name w:val="Naslov 4 Znak"/>
    <w:basedOn w:val="Privzetapisavaodstavka"/>
    <w:link w:val="Naslov4"/>
    <w:uiPriority w:val="9"/>
    <w:semiHidden/>
    <w:rPr>
      <w:rFonts w:asciiTheme="majorHAnsi" w:eastAsiaTheme="majorEastAsia" w:hAnsiTheme="majorHAnsi" w:cstheme="majorBidi"/>
      <w:bCs/>
      <w:i/>
      <w:iCs/>
      <w:color w:val="7A7A7A" w:themeColor="accent1"/>
    </w:rPr>
  </w:style>
  <w:style w:type="character" w:customStyle="1" w:styleId="Naslov5Znak">
    <w:name w:val="Naslov 5 Znak"/>
    <w:basedOn w:val="Privzetapisavaodstavka"/>
    <w:link w:val="Naslov5"/>
    <w:uiPriority w:val="9"/>
    <w:semiHidden/>
    <w:rPr>
      <w:rFonts w:eastAsiaTheme="majorEastAsia" w:cstheme="majorBidi"/>
      <w:b/>
      <w:color w:val="5B5B5B" w:themeColor="accent1" w:themeShade="BF"/>
    </w:rPr>
  </w:style>
  <w:style w:type="character" w:customStyle="1" w:styleId="Naslov6Znak">
    <w:name w:val="Naslov 6 Znak"/>
    <w:basedOn w:val="Privzetapisavaodstavka"/>
    <w:link w:val="Naslov6"/>
    <w:uiPriority w:val="9"/>
    <w:semiHidden/>
    <w:rPr>
      <w:rFonts w:asciiTheme="majorHAnsi" w:eastAsiaTheme="majorEastAsia" w:hAnsiTheme="majorHAnsi" w:cstheme="majorBidi"/>
      <w:i/>
      <w:iCs/>
      <w:color w:val="5B5B5B" w:themeColor="accent1" w:themeShade="BF"/>
    </w:rPr>
  </w:style>
  <w:style w:type="character" w:customStyle="1" w:styleId="Naslov7Znak">
    <w:name w:val="Naslov 7 Znak"/>
    <w:basedOn w:val="Privzetapisavaodstavka"/>
    <w:link w:val="Naslov7"/>
    <w:uiPriority w:val="9"/>
    <w:semiHidden/>
    <w:rPr>
      <w:rFonts w:eastAsiaTheme="majorEastAsia" w:cstheme="majorBidi"/>
      <w:b/>
      <w:iCs/>
      <w:color w:val="D1282E" w:themeColor="text2"/>
    </w:rPr>
  </w:style>
  <w:style w:type="character" w:customStyle="1" w:styleId="Naslov8Znak">
    <w:name w:val="Naslov 8 Znak"/>
    <w:basedOn w:val="Privzetapisavaodstavka"/>
    <w:link w:val="Naslov8"/>
    <w:uiPriority w:val="9"/>
    <w:semiHidden/>
    <w:rPr>
      <w:rFonts w:asciiTheme="majorHAnsi" w:eastAsiaTheme="majorEastAsia" w:hAnsiTheme="majorHAnsi" w:cstheme="majorBidi"/>
      <w:color w:val="7A7A7A" w:themeColor="accent1"/>
      <w:sz w:val="20"/>
      <w:szCs w:val="20"/>
    </w:rPr>
  </w:style>
  <w:style w:type="character" w:customStyle="1" w:styleId="Naslov9Znak">
    <w:name w:val="Naslov 9 Znak"/>
    <w:basedOn w:val="Privzetapisavaodstavka"/>
    <w:link w:val="Naslov9"/>
    <w:uiPriority w:val="9"/>
    <w:semiHidden/>
    <w:rPr>
      <w:rFonts w:asciiTheme="majorHAnsi" w:eastAsiaTheme="majorEastAsia" w:hAnsiTheme="majorHAnsi" w:cstheme="majorBidi"/>
      <w:i/>
      <w:iCs/>
      <w:color w:val="5B5B5B" w:themeColor="accent1" w:themeShade="BF"/>
      <w:sz w:val="20"/>
      <w:szCs w:val="20"/>
    </w:rPr>
  </w:style>
  <w:style w:type="paragraph" w:styleId="Napis">
    <w:name w:val="caption"/>
    <w:basedOn w:val="Navaden"/>
    <w:next w:val="Navaden"/>
    <w:uiPriority w:val="35"/>
    <w:unhideWhenUsed/>
    <w:qFormat/>
    <w:pPr>
      <w:spacing w:line="240" w:lineRule="auto"/>
    </w:pPr>
    <w:rPr>
      <w:bCs/>
      <w:caps/>
      <w:color w:val="7A7A7A" w:themeColor="accent1"/>
      <w:sz w:val="18"/>
      <w:szCs w:val="18"/>
    </w:rPr>
  </w:style>
  <w:style w:type="paragraph" w:styleId="Naslov">
    <w:name w:val="Title"/>
    <w:basedOn w:val="Navaden"/>
    <w:next w:val="Navaden"/>
    <w:link w:val="NaslovZnak"/>
    <w:uiPriority w:val="10"/>
    <w:qFormat/>
    <w:rsid w:val="00614C77"/>
    <w:pPr>
      <w:spacing w:before="120" w:after="60" w:line="240" w:lineRule="auto"/>
      <w:contextualSpacing/>
    </w:pPr>
    <w:rPr>
      <w:rFonts w:asciiTheme="majorHAnsi" w:eastAsiaTheme="majorEastAsia" w:hAnsiTheme="majorHAnsi" w:cstheme="majorBidi"/>
      <w:caps/>
      <w:color w:val="000000" w:themeColor="text1"/>
      <w:spacing w:val="-20"/>
      <w:kern w:val="28"/>
      <w:sz w:val="44"/>
      <w:szCs w:val="44"/>
    </w:rPr>
  </w:style>
  <w:style w:type="character" w:customStyle="1" w:styleId="NaslovZnak">
    <w:name w:val="Naslov Znak"/>
    <w:basedOn w:val="Privzetapisavaodstavka"/>
    <w:link w:val="Naslov"/>
    <w:uiPriority w:val="10"/>
    <w:rsid w:val="00614C77"/>
    <w:rPr>
      <w:rFonts w:asciiTheme="majorHAnsi" w:eastAsiaTheme="majorEastAsia" w:hAnsiTheme="majorHAnsi" w:cstheme="majorBidi"/>
      <w:caps/>
      <w:color w:val="000000" w:themeColor="text1"/>
      <w:spacing w:val="-20"/>
      <w:kern w:val="28"/>
      <w:sz w:val="44"/>
      <w:szCs w:val="44"/>
    </w:rPr>
  </w:style>
  <w:style w:type="paragraph" w:styleId="Podnaslov">
    <w:name w:val="Subtitle"/>
    <w:basedOn w:val="Navaden"/>
    <w:next w:val="Navaden"/>
    <w:link w:val="PodnaslovZnak"/>
    <w:uiPriority w:val="11"/>
    <w:qFormat/>
    <w:pPr>
      <w:numPr>
        <w:ilvl w:val="1"/>
      </w:numPr>
    </w:pPr>
    <w:rPr>
      <w:rFonts w:asciiTheme="majorHAnsi" w:eastAsiaTheme="majorEastAsia" w:hAnsiTheme="majorHAnsi" w:cstheme="majorBidi"/>
      <w:iCs/>
      <w:caps/>
      <w:color w:val="D1282E" w:themeColor="text2"/>
      <w:sz w:val="36"/>
      <w:szCs w:val="24"/>
    </w:rPr>
  </w:style>
  <w:style w:type="character" w:customStyle="1" w:styleId="PodnaslovZnak">
    <w:name w:val="Podnaslov Znak"/>
    <w:basedOn w:val="Privzetapisavaodstavka"/>
    <w:link w:val="Podnaslov"/>
    <w:uiPriority w:val="11"/>
    <w:rPr>
      <w:rFonts w:asciiTheme="majorHAnsi" w:eastAsiaTheme="majorEastAsia" w:hAnsiTheme="majorHAnsi" w:cstheme="majorBidi"/>
      <w:iCs/>
      <w:caps/>
      <w:color w:val="D1282E" w:themeColor="text2"/>
      <w:sz w:val="36"/>
      <w:szCs w:val="24"/>
    </w:rPr>
  </w:style>
  <w:style w:type="character" w:styleId="Krepko">
    <w:name w:val="Strong"/>
    <w:basedOn w:val="Privzetapisavaodstavka"/>
    <w:uiPriority w:val="22"/>
    <w:qFormat/>
    <w:rPr>
      <w:b/>
      <w:bCs/>
    </w:rPr>
  </w:style>
  <w:style w:type="character" w:styleId="Poudarek">
    <w:name w:val="Emphasis"/>
    <w:basedOn w:val="Privzetapisavaodstavka"/>
    <w:uiPriority w:val="20"/>
    <w:qFormat/>
    <w:rPr>
      <w:i/>
      <w:iCs/>
    </w:rPr>
  </w:style>
  <w:style w:type="paragraph" w:styleId="Brezrazmikov">
    <w:name w:val="No Spacing"/>
    <w:link w:val="BrezrazmikovZnak"/>
    <w:uiPriority w:val="1"/>
    <w:qFormat/>
    <w:rsid w:val="00F60F0A"/>
    <w:pPr>
      <w:spacing w:after="0" w:line="240" w:lineRule="auto"/>
      <w:jc w:val="both"/>
    </w:pPr>
  </w:style>
  <w:style w:type="character" w:customStyle="1" w:styleId="BrezrazmikovZnak">
    <w:name w:val="Brez razmikov Znak"/>
    <w:basedOn w:val="Privzetapisavaodstavka"/>
    <w:link w:val="Brezrazmikov"/>
    <w:uiPriority w:val="1"/>
    <w:rsid w:val="00F60F0A"/>
  </w:style>
  <w:style w:type="paragraph" w:styleId="Odstavekseznama">
    <w:name w:val="List Paragraph"/>
    <w:basedOn w:val="Navaden"/>
    <w:link w:val="OdstavekseznamaZnak"/>
    <w:uiPriority w:val="34"/>
    <w:qFormat/>
    <w:pPr>
      <w:ind w:left="720"/>
      <w:contextualSpacing/>
    </w:pPr>
  </w:style>
  <w:style w:type="paragraph" w:styleId="Citat">
    <w:name w:val="Quote"/>
    <w:basedOn w:val="Navaden"/>
    <w:next w:val="Navaden"/>
    <w:link w:val="CitatZnak"/>
    <w:uiPriority w:val="29"/>
    <w:qFormat/>
    <w:pPr>
      <w:spacing w:line="360" w:lineRule="auto"/>
    </w:pPr>
    <w:rPr>
      <w:i/>
      <w:iCs/>
      <w:color w:val="7A7A7A" w:themeColor="accent1"/>
      <w:sz w:val="28"/>
    </w:rPr>
  </w:style>
  <w:style w:type="character" w:customStyle="1" w:styleId="CitatZnak">
    <w:name w:val="Citat Znak"/>
    <w:basedOn w:val="Privzetapisavaodstavka"/>
    <w:link w:val="Citat"/>
    <w:uiPriority w:val="29"/>
    <w:rPr>
      <w:i/>
      <w:iCs/>
      <w:color w:val="7A7A7A" w:themeColor="accent1"/>
      <w:sz w:val="28"/>
    </w:rPr>
  </w:style>
  <w:style w:type="paragraph" w:styleId="Intenzivencitat">
    <w:name w:val="Intense Quote"/>
    <w:basedOn w:val="Navaden"/>
    <w:next w:val="Navaden"/>
    <w:link w:val="IntenzivencitatZnak"/>
    <w:uiPriority w:val="30"/>
    <w:qFormat/>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IntenzivencitatZnak">
    <w:name w:val="Intenziven citat Znak"/>
    <w:basedOn w:val="Privzetapisavaodstavka"/>
    <w:link w:val="Intenzivencitat"/>
    <w:uiPriority w:val="30"/>
    <w:rPr>
      <w:b/>
      <w:bCs/>
      <w:i/>
      <w:iCs/>
      <w:color w:val="7F7F7F" w:themeColor="text1" w:themeTint="80"/>
      <w:sz w:val="26"/>
    </w:rPr>
  </w:style>
  <w:style w:type="character" w:styleId="Neenpoudarek">
    <w:name w:val="Subtle Emphasis"/>
    <w:basedOn w:val="Privzetapisavaodstavka"/>
    <w:uiPriority w:val="19"/>
    <w:qFormat/>
    <w:rPr>
      <w:i/>
      <w:iCs/>
      <w:color w:val="7A7A7A" w:themeColor="accent1"/>
    </w:rPr>
  </w:style>
  <w:style w:type="character" w:styleId="Intenzivenpoudarek">
    <w:name w:val="Intense Emphasis"/>
    <w:basedOn w:val="Privzetapisavaodstavka"/>
    <w:uiPriority w:val="21"/>
    <w:qFormat/>
    <w:rPr>
      <w:b/>
      <w:bCs/>
      <w:i/>
      <w:iCs/>
      <w:color w:val="D1282E" w:themeColor="text2"/>
    </w:rPr>
  </w:style>
  <w:style w:type="character" w:styleId="Neensklic">
    <w:name w:val="Subtle Reference"/>
    <w:basedOn w:val="Privzetapisavaodstavka"/>
    <w:uiPriority w:val="31"/>
    <w:qFormat/>
    <w:rPr>
      <w:rFonts w:asciiTheme="minorHAnsi" w:hAnsiTheme="minorHAnsi"/>
      <w:smallCaps/>
      <w:color w:val="F5C201" w:themeColor="accent2"/>
      <w:sz w:val="22"/>
      <w:u w:val="none"/>
    </w:rPr>
  </w:style>
  <w:style w:type="character" w:styleId="Intenzivensklic">
    <w:name w:val="Intense Reference"/>
    <w:basedOn w:val="Privzetapisavaodstavka"/>
    <w:uiPriority w:val="32"/>
    <w:qFormat/>
    <w:rPr>
      <w:rFonts w:asciiTheme="minorHAnsi" w:hAnsiTheme="minorHAnsi"/>
      <w:b/>
      <w:bCs/>
      <w:caps/>
      <w:color w:val="F5C201" w:themeColor="accent2"/>
      <w:spacing w:val="5"/>
      <w:sz w:val="22"/>
      <w:u w:val="single"/>
    </w:rPr>
  </w:style>
  <w:style w:type="character" w:styleId="Naslovknjige">
    <w:name w:val="Book Title"/>
    <w:basedOn w:val="Privzetapisavaodstavka"/>
    <w:uiPriority w:val="33"/>
    <w:qFormat/>
    <w:rPr>
      <w:rFonts w:asciiTheme="minorHAnsi" w:hAnsiTheme="minorHAnsi"/>
      <w:b/>
      <w:bCs/>
      <w:caps/>
      <w:color w:val="3D3D3D" w:themeColor="accent1" w:themeShade="80"/>
      <w:spacing w:val="5"/>
      <w:sz w:val="22"/>
    </w:rPr>
  </w:style>
  <w:style w:type="paragraph" w:styleId="NaslovTOC">
    <w:name w:val="TOC Heading"/>
    <w:basedOn w:val="Naslov1"/>
    <w:next w:val="Navaden"/>
    <w:uiPriority w:val="39"/>
    <w:unhideWhenUsed/>
    <w:qFormat/>
    <w:pPr>
      <w:outlineLvl w:val="9"/>
    </w:pPr>
  </w:style>
  <w:style w:type="paragraph" w:styleId="Besedilooblaka">
    <w:name w:val="Balloon Text"/>
    <w:basedOn w:val="Navaden"/>
    <w:link w:val="BesedilooblakaZnak"/>
    <w:uiPriority w:val="99"/>
    <w:semiHidden/>
    <w:unhideWhenUse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Pr>
      <w:rFonts w:ascii="Tahoma" w:hAnsi="Tahoma" w:cs="Tahoma"/>
      <w:sz w:val="16"/>
      <w:szCs w:val="16"/>
    </w:rPr>
  </w:style>
  <w:style w:type="character" w:styleId="Besedilooznabemesta">
    <w:name w:val="Placeholder Text"/>
    <w:basedOn w:val="Privzetapisavaodstavka"/>
    <w:uiPriority w:val="99"/>
    <w:rPr>
      <w:color w:val="808080"/>
    </w:rPr>
  </w:style>
  <w:style w:type="paragraph" w:styleId="Glava">
    <w:name w:val="header"/>
    <w:basedOn w:val="Navaden"/>
    <w:link w:val="GlavaZnak"/>
    <w:uiPriority w:val="99"/>
    <w:unhideWhenUsed/>
    <w:pPr>
      <w:tabs>
        <w:tab w:val="center" w:pos="4680"/>
        <w:tab w:val="right" w:pos="9360"/>
      </w:tabs>
      <w:spacing w:after="0" w:line="240" w:lineRule="auto"/>
    </w:pPr>
  </w:style>
  <w:style w:type="character" w:customStyle="1" w:styleId="GlavaZnak">
    <w:name w:val="Glava Znak"/>
    <w:basedOn w:val="Privzetapisavaodstavka"/>
    <w:link w:val="Glava"/>
    <w:uiPriority w:val="99"/>
  </w:style>
  <w:style w:type="paragraph" w:styleId="Noga">
    <w:name w:val="footer"/>
    <w:basedOn w:val="Navaden"/>
    <w:link w:val="NogaZnak"/>
    <w:unhideWhenUsed/>
    <w:pPr>
      <w:tabs>
        <w:tab w:val="center" w:pos="4680"/>
        <w:tab w:val="right" w:pos="9360"/>
      </w:tabs>
      <w:spacing w:after="0" w:line="240" w:lineRule="auto"/>
    </w:pPr>
  </w:style>
  <w:style w:type="character" w:customStyle="1" w:styleId="NogaZnak">
    <w:name w:val="Noga Znak"/>
    <w:basedOn w:val="Privzetapisavaodstavka"/>
    <w:link w:val="Noga"/>
    <w:uiPriority w:val="99"/>
  </w:style>
  <w:style w:type="character" w:styleId="Hiperpovezava">
    <w:name w:val="Hyperlink"/>
    <w:basedOn w:val="Privzetapisavaodstavka"/>
    <w:uiPriority w:val="99"/>
    <w:unhideWhenUsed/>
    <w:rsid w:val="00B24803"/>
    <w:rPr>
      <w:color w:val="00B0F0"/>
      <w:u w:val="single"/>
    </w:rPr>
  </w:style>
  <w:style w:type="paragraph" w:customStyle="1" w:styleId="Naslovtabele">
    <w:name w:val="Naslov tabele"/>
    <w:basedOn w:val="Odstavekseznama"/>
    <w:qFormat/>
    <w:rsid w:val="006F439A"/>
    <w:pPr>
      <w:keepNext/>
      <w:numPr>
        <w:numId w:val="3"/>
      </w:numPr>
      <w:spacing w:after="60"/>
      <w:jc w:val="both"/>
    </w:pPr>
    <w:rPr>
      <w:color w:val="0070C0"/>
      <w:u w:val="single" w:color="000000" w:themeColor="text1"/>
    </w:rPr>
  </w:style>
  <w:style w:type="table" w:styleId="Tabelamrea4poudarek2">
    <w:name w:val="Grid Table 4 Accent 2"/>
    <w:basedOn w:val="Navadnatabela"/>
    <w:uiPriority w:val="49"/>
    <w:rsid w:val="00C66F06"/>
    <w:pPr>
      <w:spacing w:after="0" w:line="240" w:lineRule="auto"/>
    </w:pPr>
    <w:tblPr>
      <w:tblStyleRowBandSize w:val="1"/>
      <w:tblStyleColBandSize w:val="1"/>
      <w:tblBorders>
        <w:top w:val="single" w:sz="4" w:space="0" w:color="FEDD61" w:themeColor="accent2" w:themeTint="99"/>
        <w:left w:val="single" w:sz="4" w:space="0" w:color="FEDD61" w:themeColor="accent2" w:themeTint="99"/>
        <w:bottom w:val="single" w:sz="4" w:space="0" w:color="FEDD61" w:themeColor="accent2" w:themeTint="99"/>
        <w:right w:val="single" w:sz="4" w:space="0" w:color="FEDD61" w:themeColor="accent2" w:themeTint="99"/>
        <w:insideH w:val="single" w:sz="4" w:space="0" w:color="FEDD61" w:themeColor="accent2" w:themeTint="99"/>
        <w:insideV w:val="single" w:sz="4" w:space="0" w:color="FEDD61" w:themeColor="accent2" w:themeTint="99"/>
      </w:tblBorders>
    </w:tblPr>
    <w:tblStylePr w:type="firstRow">
      <w:rPr>
        <w:b/>
        <w:bCs/>
        <w:color w:val="FFFFFF" w:themeColor="background1"/>
      </w:rPr>
      <w:tblPr/>
      <w:tcPr>
        <w:tcBorders>
          <w:top w:val="single" w:sz="4" w:space="0" w:color="F5C201" w:themeColor="accent2"/>
          <w:left w:val="single" w:sz="4" w:space="0" w:color="F5C201" w:themeColor="accent2"/>
          <w:bottom w:val="single" w:sz="4" w:space="0" w:color="F5C201" w:themeColor="accent2"/>
          <w:right w:val="single" w:sz="4" w:space="0" w:color="F5C201" w:themeColor="accent2"/>
          <w:insideH w:val="nil"/>
          <w:insideV w:val="nil"/>
        </w:tcBorders>
        <w:shd w:val="clear" w:color="auto" w:fill="F5C201" w:themeFill="accent2"/>
      </w:tcPr>
    </w:tblStylePr>
    <w:tblStylePr w:type="lastRow">
      <w:rPr>
        <w:b/>
        <w:bCs/>
      </w:rPr>
      <w:tblPr/>
      <w:tcPr>
        <w:tcBorders>
          <w:top w:val="double" w:sz="4" w:space="0" w:color="F5C201" w:themeColor="accent2"/>
        </w:tcBorders>
      </w:tcPr>
    </w:tblStylePr>
    <w:tblStylePr w:type="firstCol">
      <w:rPr>
        <w:b/>
        <w:bCs/>
      </w:rPr>
    </w:tblStylePr>
    <w:tblStylePr w:type="lastCol">
      <w:rPr>
        <w:b/>
        <w:bCs/>
      </w:rPr>
    </w:tblStylePr>
    <w:tblStylePr w:type="band1Vert">
      <w:tblPr/>
      <w:tcPr>
        <w:shd w:val="clear" w:color="auto" w:fill="FEF3CA" w:themeFill="accent2" w:themeFillTint="33"/>
      </w:tcPr>
    </w:tblStylePr>
    <w:tblStylePr w:type="band1Horz">
      <w:tblPr/>
      <w:tcPr>
        <w:shd w:val="clear" w:color="auto" w:fill="FEF3CA" w:themeFill="accent2" w:themeFillTint="33"/>
      </w:tcPr>
    </w:tblStylePr>
  </w:style>
  <w:style w:type="table" w:styleId="Tabelamrea4poudarek5">
    <w:name w:val="Grid Table 4 Accent 5"/>
    <w:basedOn w:val="Navadnatabela"/>
    <w:uiPriority w:val="49"/>
    <w:rsid w:val="00C66F06"/>
    <w:pPr>
      <w:spacing w:after="0" w:line="240" w:lineRule="auto"/>
    </w:pPr>
    <w:tblPr>
      <w:tblStyleRowBandSize w:val="1"/>
      <w:tblStyleColBandSize w:val="1"/>
      <w:tblBorders>
        <w:top w:val="single" w:sz="4" w:space="0" w:color="EA9B7B" w:themeColor="accent5" w:themeTint="99"/>
        <w:left w:val="single" w:sz="4" w:space="0" w:color="EA9B7B" w:themeColor="accent5" w:themeTint="99"/>
        <w:bottom w:val="single" w:sz="4" w:space="0" w:color="EA9B7B" w:themeColor="accent5" w:themeTint="99"/>
        <w:right w:val="single" w:sz="4" w:space="0" w:color="EA9B7B" w:themeColor="accent5" w:themeTint="99"/>
        <w:insideH w:val="single" w:sz="4" w:space="0" w:color="EA9B7B" w:themeColor="accent5" w:themeTint="99"/>
        <w:insideV w:val="single" w:sz="4" w:space="0" w:color="EA9B7B" w:themeColor="accent5" w:themeTint="99"/>
      </w:tblBorders>
    </w:tblPr>
    <w:tblStylePr w:type="firstRow">
      <w:rPr>
        <w:b/>
        <w:bCs/>
        <w:color w:val="FFFFFF" w:themeColor="background1"/>
      </w:rPr>
      <w:tblPr/>
      <w:tcPr>
        <w:tcBorders>
          <w:top w:val="single" w:sz="4" w:space="0" w:color="DC5924" w:themeColor="accent5"/>
          <w:left w:val="single" w:sz="4" w:space="0" w:color="DC5924" w:themeColor="accent5"/>
          <w:bottom w:val="single" w:sz="4" w:space="0" w:color="DC5924" w:themeColor="accent5"/>
          <w:right w:val="single" w:sz="4" w:space="0" w:color="DC5924" w:themeColor="accent5"/>
          <w:insideH w:val="nil"/>
          <w:insideV w:val="nil"/>
        </w:tcBorders>
        <w:shd w:val="clear" w:color="auto" w:fill="DC5924" w:themeFill="accent5"/>
      </w:tcPr>
    </w:tblStylePr>
    <w:tblStylePr w:type="lastRow">
      <w:rPr>
        <w:b/>
        <w:bCs/>
      </w:rPr>
      <w:tblPr/>
      <w:tcPr>
        <w:tcBorders>
          <w:top w:val="double" w:sz="4" w:space="0" w:color="DC5924" w:themeColor="accent5"/>
        </w:tcBorders>
      </w:tcPr>
    </w:tblStylePr>
    <w:tblStylePr w:type="firstCol">
      <w:rPr>
        <w:b/>
        <w:bCs/>
      </w:rPr>
    </w:tblStylePr>
    <w:tblStylePr w:type="lastCol">
      <w:rPr>
        <w:b/>
        <w:bCs/>
      </w:rPr>
    </w:tblStylePr>
    <w:tblStylePr w:type="band1Vert">
      <w:tblPr/>
      <w:tcPr>
        <w:shd w:val="clear" w:color="auto" w:fill="F8DDD3" w:themeFill="accent5" w:themeFillTint="33"/>
      </w:tcPr>
    </w:tblStylePr>
    <w:tblStylePr w:type="band1Horz">
      <w:tblPr/>
      <w:tcPr>
        <w:shd w:val="clear" w:color="auto" w:fill="F8DDD3" w:themeFill="accent5" w:themeFillTint="33"/>
      </w:tcPr>
    </w:tblStylePr>
  </w:style>
  <w:style w:type="paragraph" w:customStyle="1" w:styleId="Naslovslik">
    <w:name w:val="Naslov slik"/>
    <w:basedOn w:val="Brezrazmikov"/>
    <w:qFormat/>
    <w:rsid w:val="002E6A92"/>
    <w:pPr>
      <w:keepNext/>
      <w:numPr>
        <w:numId w:val="2"/>
      </w:numPr>
      <w:spacing w:after="60"/>
      <w:ind w:left="714" w:hanging="357"/>
    </w:pPr>
    <w:rPr>
      <w:color w:val="00B0F0"/>
      <w:u w:val="single" w:color="000000" w:themeColor="text1"/>
    </w:rPr>
  </w:style>
  <w:style w:type="table" w:customStyle="1" w:styleId="Tanja">
    <w:name w:val="Tanja"/>
    <w:basedOn w:val="Navadnatabela"/>
    <w:uiPriority w:val="99"/>
    <w:qFormat/>
    <w:rsid w:val="008F1FFC"/>
    <w:pPr>
      <w:spacing w:after="0" w:line="240" w:lineRule="auto"/>
      <w:jc w:val="center"/>
    </w:pPr>
    <w:rPr>
      <w:rFonts w:ascii="Candara" w:eastAsia="Calibri" w:hAnsi="Candara" w:cs="Times New Roman"/>
      <w:szCs w:val="20"/>
    </w:rPr>
    <w:tblP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
    <w:tcPr>
      <w:shd w:val="clear" w:color="auto" w:fill="auto"/>
      <w:vAlign w:val="center"/>
    </w:tcPr>
    <w:tblStylePr w:type="firstRow">
      <w:pPr>
        <w:jc w:val="center"/>
      </w:pPr>
      <w:rPr>
        <w:rFonts w:ascii="TimesNewRomanPSMT" w:hAnsi="TimesNewRomanPSMT"/>
        <w:b/>
        <w:color w:val="FFFFFF"/>
        <w:sz w:val="22"/>
      </w:rPr>
      <w:tblPr/>
      <w:tcPr>
        <w:shd w:val="clear" w:color="auto" w:fill="4F81BD"/>
      </w:tcPr>
    </w:tblStylePr>
    <w:tblStylePr w:type="firstCol">
      <w:tblPr/>
      <w:tcPr>
        <w:shd w:val="clear" w:color="auto" w:fill="DBE5F1"/>
      </w:tcPr>
    </w:tblStylePr>
    <w:tblStylePr w:type="lastCol">
      <w:tblPr/>
      <w:tcPr>
        <w:shd w:val="clear" w:color="auto" w:fill="DBE5F1"/>
      </w:tcPr>
    </w:tblStylePr>
  </w:style>
  <w:style w:type="table" w:styleId="Tabelamrea">
    <w:name w:val="Table Grid"/>
    <w:basedOn w:val="Navadnatabela"/>
    <w:uiPriority w:val="59"/>
    <w:unhideWhenUsed/>
    <w:rsid w:val="009C7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temnamrea5poudarek5">
    <w:name w:val="Grid Table 5 Dark Accent 5"/>
    <w:basedOn w:val="Navadnatabela"/>
    <w:uiPriority w:val="50"/>
    <w:rsid w:val="009C725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DD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C592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C592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C592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C5924" w:themeFill="accent5"/>
      </w:tcPr>
    </w:tblStylePr>
    <w:tblStylePr w:type="band1Vert">
      <w:tblPr/>
      <w:tcPr>
        <w:shd w:val="clear" w:color="auto" w:fill="F1BCA7" w:themeFill="accent5" w:themeFillTint="66"/>
      </w:tcPr>
    </w:tblStylePr>
    <w:tblStylePr w:type="band1Horz">
      <w:tblPr/>
      <w:tcPr>
        <w:shd w:val="clear" w:color="auto" w:fill="F1BCA7" w:themeFill="accent5" w:themeFillTint="66"/>
      </w:tcPr>
    </w:tblStyle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454BE6"/>
    <w:pPr>
      <w:spacing w:after="0" w:line="240" w:lineRule="auto"/>
    </w:pPr>
    <w:rPr>
      <w:rFonts w:ascii="Times New Roman" w:eastAsia="Times New Roman" w:hAnsi="Times New Roman" w:cs="Times New Roman"/>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454BE6"/>
    <w:rPr>
      <w:rFonts w:ascii="Times New Roman" w:eastAsia="Times New Roman" w:hAnsi="Times New Roman" w:cs="Times New Roman"/>
      <w:sz w:val="20"/>
      <w:szCs w:val="20"/>
    </w:rPr>
  </w:style>
  <w:style w:type="character" w:styleId="Sprotnaopomba-sklic">
    <w:name w:val="footnote reference"/>
    <w:aliases w:val="Footnote symbol,Footnote,Fussnota"/>
    <w:uiPriority w:val="99"/>
    <w:unhideWhenUsed/>
    <w:rsid w:val="00454BE6"/>
    <w:rPr>
      <w:vertAlign w:val="superscript"/>
    </w:rPr>
  </w:style>
  <w:style w:type="table" w:styleId="Tabelasvetlamrea1poudarek5">
    <w:name w:val="Grid Table 1 Light Accent 5"/>
    <w:basedOn w:val="Navadnatabela"/>
    <w:uiPriority w:val="46"/>
    <w:rsid w:val="00454BE6"/>
    <w:pPr>
      <w:spacing w:after="0" w:line="240" w:lineRule="auto"/>
    </w:pPr>
    <w:tblPr>
      <w:tblStyleRowBandSize w:val="1"/>
      <w:tblStyleColBandSize w:val="1"/>
      <w:tblBorders>
        <w:top w:val="single" w:sz="4" w:space="0" w:color="F1BCA7" w:themeColor="accent5" w:themeTint="66"/>
        <w:left w:val="single" w:sz="4" w:space="0" w:color="F1BCA7" w:themeColor="accent5" w:themeTint="66"/>
        <w:bottom w:val="single" w:sz="4" w:space="0" w:color="F1BCA7" w:themeColor="accent5" w:themeTint="66"/>
        <w:right w:val="single" w:sz="4" w:space="0" w:color="F1BCA7" w:themeColor="accent5" w:themeTint="66"/>
        <w:insideH w:val="single" w:sz="4" w:space="0" w:color="F1BCA7" w:themeColor="accent5" w:themeTint="66"/>
        <w:insideV w:val="single" w:sz="4" w:space="0" w:color="F1BCA7" w:themeColor="accent5" w:themeTint="66"/>
      </w:tblBorders>
    </w:tblPr>
    <w:tblStylePr w:type="firstRow">
      <w:rPr>
        <w:b/>
        <w:bCs/>
      </w:rPr>
      <w:tblPr/>
      <w:tcPr>
        <w:tcBorders>
          <w:bottom w:val="single" w:sz="12" w:space="0" w:color="EA9B7B" w:themeColor="accent5" w:themeTint="99"/>
        </w:tcBorders>
      </w:tcPr>
    </w:tblStylePr>
    <w:tblStylePr w:type="lastRow">
      <w:rPr>
        <w:b/>
        <w:bCs/>
      </w:rPr>
      <w:tblPr/>
      <w:tcPr>
        <w:tcBorders>
          <w:top w:val="double" w:sz="2" w:space="0" w:color="EA9B7B" w:themeColor="accent5" w:themeTint="99"/>
        </w:tcBorders>
      </w:tcPr>
    </w:tblStylePr>
    <w:tblStylePr w:type="firstCol">
      <w:rPr>
        <w:b/>
        <w:bCs/>
      </w:rPr>
    </w:tblStylePr>
    <w:tblStylePr w:type="lastCol">
      <w:rPr>
        <w:b/>
        <w:bCs/>
      </w:rPr>
    </w:tblStylePr>
  </w:style>
  <w:style w:type="paragraph" w:styleId="Telobesedila2">
    <w:name w:val="Body Text 2"/>
    <w:basedOn w:val="Navaden"/>
    <w:link w:val="Telobesedila2Znak"/>
    <w:uiPriority w:val="99"/>
    <w:rsid w:val="00F935E0"/>
    <w:pPr>
      <w:widowControl w:val="0"/>
      <w:spacing w:after="0" w:line="240" w:lineRule="auto"/>
      <w:ind w:right="-58"/>
      <w:jc w:val="both"/>
    </w:pPr>
    <w:rPr>
      <w:rFonts w:ascii="Arial" w:eastAsia="Calibri" w:hAnsi="Arial" w:cs="Arial"/>
      <w:sz w:val="20"/>
      <w:szCs w:val="20"/>
    </w:rPr>
  </w:style>
  <w:style w:type="character" w:customStyle="1" w:styleId="Telobesedila2Znak">
    <w:name w:val="Telo besedila 2 Znak"/>
    <w:basedOn w:val="Privzetapisavaodstavka"/>
    <w:link w:val="Telobesedila2"/>
    <w:uiPriority w:val="99"/>
    <w:rsid w:val="00F935E0"/>
    <w:rPr>
      <w:rFonts w:ascii="Arial" w:eastAsia="Calibri" w:hAnsi="Arial" w:cs="Arial"/>
      <w:sz w:val="20"/>
      <w:szCs w:val="20"/>
    </w:rPr>
  </w:style>
  <w:style w:type="paragraph" w:styleId="Kazalovsebine1">
    <w:name w:val="toc 1"/>
    <w:basedOn w:val="Navaden"/>
    <w:next w:val="Navaden"/>
    <w:autoRedefine/>
    <w:uiPriority w:val="39"/>
    <w:unhideWhenUsed/>
    <w:rsid w:val="00EF618A"/>
    <w:pPr>
      <w:spacing w:after="100"/>
    </w:pPr>
  </w:style>
  <w:style w:type="paragraph" w:styleId="Kazalovsebine2">
    <w:name w:val="toc 2"/>
    <w:basedOn w:val="Navaden"/>
    <w:next w:val="Navaden"/>
    <w:autoRedefine/>
    <w:uiPriority w:val="39"/>
    <w:unhideWhenUsed/>
    <w:rsid w:val="00EF618A"/>
    <w:pPr>
      <w:spacing w:after="100"/>
      <w:ind w:left="220"/>
    </w:pPr>
  </w:style>
  <w:style w:type="paragraph" w:styleId="Kazalovsebine3">
    <w:name w:val="toc 3"/>
    <w:basedOn w:val="Navaden"/>
    <w:next w:val="Navaden"/>
    <w:autoRedefine/>
    <w:uiPriority w:val="39"/>
    <w:unhideWhenUsed/>
    <w:rsid w:val="00EF618A"/>
    <w:pPr>
      <w:spacing w:after="100"/>
      <w:ind w:left="440"/>
    </w:pPr>
  </w:style>
  <w:style w:type="character" w:customStyle="1" w:styleId="apple-converted-space">
    <w:name w:val="apple-converted-space"/>
    <w:basedOn w:val="Privzetapisavaodstavka"/>
    <w:rsid w:val="00C817ED"/>
  </w:style>
  <w:style w:type="table" w:styleId="Tabelamrea4poudarek3">
    <w:name w:val="Grid Table 4 Accent 3"/>
    <w:basedOn w:val="Navadnatabela"/>
    <w:uiPriority w:val="49"/>
    <w:rsid w:val="00D12ABF"/>
    <w:pPr>
      <w:spacing w:after="0" w:line="240" w:lineRule="auto"/>
    </w:pPr>
    <w:tblPr>
      <w:tblStyleRowBandSize w:val="1"/>
      <w:tblStyleColBandSize w:val="1"/>
      <w:tblBorders>
        <w:top w:val="single" w:sz="4" w:space="0" w:color="97A7CF" w:themeColor="accent3" w:themeTint="99"/>
        <w:left w:val="single" w:sz="4" w:space="0" w:color="97A7CF" w:themeColor="accent3" w:themeTint="99"/>
        <w:bottom w:val="single" w:sz="4" w:space="0" w:color="97A7CF" w:themeColor="accent3" w:themeTint="99"/>
        <w:right w:val="single" w:sz="4" w:space="0" w:color="97A7CF" w:themeColor="accent3" w:themeTint="99"/>
        <w:insideH w:val="single" w:sz="4" w:space="0" w:color="97A7CF" w:themeColor="accent3" w:themeTint="99"/>
        <w:insideV w:val="single" w:sz="4" w:space="0" w:color="97A7CF" w:themeColor="accent3" w:themeTint="99"/>
      </w:tblBorders>
    </w:tblPr>
    <w:tblStylePr w:type="firstRow">
      <w:rPr>
        <w:b/>
        <w:bCs/>
        <w:color w:val="FFFFFF" w:themeColor="background1"/>
      </w:rPr>
      <w:tblPr/>
      <w:tcPr>
        <w:tcBorders>
          <w:top w:val="single" w:sz="4" w:space="0" w:color="526DB0" w:themeColor="accent3"/>
          <w:left w:val="single" w:sz="4" w:space="0" w:color="526DB0" w:themeColor="accent3"/>
          <w:bottom w:val="single" w:sz="4" w:space="0" w:color="526DB0" w:themeColor="accent3"/>
          <w:right w:val="single" w:sz="4" w:space="0" w:color="526DB0" w:themeColor="accent3"/>
          <w:insideH w:val="nil"/>
          <w:insideV w:val="nil"/>
        </w:tcBorders>
        <w:shd w:val="clear" w:color="auto" w:fill="526DB0" w:themeFill="accent3"/>
      </w:tcPr>
    </w:tblStylePr>
    <w:tblStylePr w:type="lastRow">
      <w:rPr>
        <w:b/>
        <w:bCs/>
      </w:rPr>
      <w:tblPr/>
      <w:tcPr>
        <w:tcBorders>
          <w:top w:val="double" w:sz="4" w:space="0" w:color="526DB0" w:themeColor="accent3"/>
        </w:tcBorders>
      </w:tcPr>
    </w:tblStylePr>
    <w:tblStylePr w:type="firstCol">
      <w:rPr>
        <w:b/>
        <w:bCs/>
      </w:rPr>
    </w:tblStylePr>
    <w:tblStylePr w:type="lastCol">
      <w:rPr>
        <w:b/>
        <w:bCs/>
      </w:rPr>
    </w:tblStylePr>
    <w:tblStylePr w:type="band1Vert">
      <w:tblPr/>
      <w:tcPr>
        <w:shd w:val="clear" w:color="auto" w:fill="DCE1EF" w:themeFill="accent3" w:themeFillTint="33"/>
      </w:tcPr>
    </w:tblStylePr>
    <w:tblStylePr w:type="band1Horz">
      <w:tblPr/>
      <w:tcPr>
        <w:shd w:val="clear" w:color="auto" w:fill="DCE1EF" w:themeFill="accent3" w:themeFillTint="33"/>
      </w:tcPr>
    </w:tblStylePr>
  </w:style>
  <w:style w:type="table" w:styleId="Tabelamrea4poudarek4">
    <w:name w:val="Grid Table 4 Accent 4"/>
    <w:basedOn w:val="Navadnatabela"/>
    <w:uiPriority w:val="49"/>
    <w:rsid w:val="00312A2D"/>
    <w:pPr>
      <w:spacing w:after="0" w:line="240" w:lineRule="auto"/>
    </w:pPr>
    <w:tblPr>
      <w:tblStyleRowBandSize w:val="1"/>
      <w:tblStyleColBandSize w:val="1"/>
      <w:tblBorders>
        <w:top w:val="single" w:sz="4" w:space="0" w:color="C1C2CD" w:themeColor="accent4" w:themeTint="99"/>
        <w:left w:val="single" w:sz="4" w:space="0" w:color="C1C2CD" w:themeColor="accent4" w:themeTint="99"/>
        <w:bottom w:val="single" w:sz="4" w:space="0" w:color="C1C2CD" w:themeColor="accent4" w:themeTint="99"/>
        <w:right w:val="single" w:sz="4" w:space="0" w:color="C1C2CD" w:themeColor="accent4" w:themeTint="99"/>
        <w:insideH w:val="single" w:sz="4" w:space="0" w:color="C1C2CD" w:themeColor="accent4" w:themeTint="99"/>
        <w:insideV w:val="single" w:sz="4" w:space="0" w:color="C1C2CD" w:themeColor="accent4" w:themeTint="99"/>
      </w:tblBorders>
    </w:tblPr>
    <w:tblStylePr w:type="firstRow">
      <w:rPr>
        <w:b/>
        <w:bCs/>
        <w:color w:val="FFFFFF" w:themeColor="background1"/>
      </w:rPr>
      <w:tblPr/>
      <w:tcPr>
        <w:tcBorders>
          <w:top w:val="single" w:sz="4" w:space="0" w:color="989AAC" w:themeColor="accent4"/>
          <w:left w:val="single" w:sz="4" w:space="0" w:color="989AAC" w:themeColor="accent4"/>
          <w:bottom w:val="single" w:sz="4" w:space="0" w:color="989AAC" w:themeColor="accent4"/>
          <w:right w:val="single" w:sz="4" w:space="0" w:color="989AAC" w:themeColor="accent4"/>
          <w:insideH w:val="nil"/>
          <w:insideV w:val="nil"/>
        </w:tcBorders>
        <w:shd w:val="clear" w:color="auto" w:fill="989AAC" w:themeFill="accent4"/>
      </w:tcPr>
    </w:tblStylePr>
    <w:tblStylePr w:type="lastRow">
      <w:rPr>
        <w:b/>
        <w:bCs/>
      </w:rPr>
      <w:tblPr/>
      <w:tcPr>
        <w:tcBorders>
          <w:top w:val="double" w:sz="4" w:space="0" w:color="989AAC" w:themeColor="accent4"/>
        </w:tcBorders>
      </w:tcPr>
    </w:tblStylePr>
    <w:tblStylePr w:type="firstCol">
      <w:rPr>
        <w:b/>
        <w:bCs/>
      </w:rPr>
    </w:tblStylePr>
    <w:tblStylePr w:type="lastCol">
      <w:rPr>
        <w:b/>
        <w:bCs/>
      </w:rPr>
    </w:tblStylePr>
    <w:tblStylePr w:type="band1Vert">
      <w:tblPr/>
      <w:tcPr>
        <w:shd w:val="clear" w:color="auto" w:fill="EAEAEE" w:themeFill="accent4" w:themeFillTint="33"/>
      </w:tcPr>
    </w:tblStylePr>
    <w:tblStylePr w:type="band1Horz">
      <w:tblPr/>
      <w:tcPr>
        <w:shd w:val="clear" w:color="auto" w:fill="EAEAEE" w:themeFill="accent4" w:themeFillTint="33"/>
      </w:tcPr>
    </w:tblStylePr>
  </w:style>
  <w:style w:type="table" w:styleId="Tabelasvetlamrea1poudarek4">
    <w:name w:val="Grid Table 1 Light Accent 4"/>
    <w:basedOn w:val="Navadnatabela"/>
    <w:uiPriority w:val="46"/>
    <w:rsid w:val="009874F7"/>
    <w:pPr>
      <w:spacing w:after="0" w:line="240" w:lineRule="auto"/>
    </w:pPr>
    <w:tblPr>
      <w:tblStyleRowBandSize w:val="1"/>
      <w:tblStyleColBandSize w:val="1"/>
      <w:tblBorders>
        <w:top w:val="single" w:sz="4" w:space="0" w:color="D5D6DD" w:themeColor="accent4" w:themeTint="66"/>
        <w:left w:val="single" w:sz="4" w:space="0" w:color="D5D6DD" w:themeColor="accent4" w:themeTint="66"/>
        <w:bottom w:val="single" w:sz="4" w:space="0" w:color="D5D6DD" w:themeColor="accent4" w:themeTint="66"/>
        <w:right w:val="single" w:sz="4" w:space="0" w:color="D5D6DD" w:themeColor="accent4" w:themeTint="66"/>
        <w:insideH w:val="single" w:sz="4" w:space="0" w:color="D5D6DD" w:themeColor="accent4" w:themeTint="66"/>
        <w:insideV w:val="single" w:sz="4" w:space="0" w:color="D5D6DD" w:themeColor="accent4" w:themeTint="66"/>
      </w:tblBorders>
    </w:tblPr>
    <w:tblStylePr w:type="firstRow">
      <w:rPr>
        <w:b/>
        <w:bCs/>
      </w:rPr>
      <w:tblPr/>
      <w:tcPr>
        <w:tcBorders>
          <w:bottom w:val="single" w:sz="12" w:space="0" w:color="C1C2CD" w:themeColor="accent4" w:themeTint="99"/>
        </w:tcBorders>
      </w:tcPr>
    </w:tblStylePr>
    <w:tblStylePr w:type="lastRow">
      <w:rPr>
        <w:b/>
        <w:bCs/>
      </w:rPr>
      <w:tblPr/>
      <w:tcPr>
        <w:tcBorders>
          <w:top w:val="double" w:sz="2" w:space="0" w:color="C1C2CD" w:themeColor="accent4" w:themeTint="99"/>
        </w:tcBorders>
      </w:tcPr>
    </w:tblStylePr>
    <w:tblStylePr w:type="firstCol">
      <w:rPr>
        <w:b/>
        <w:bCs/>
      </w:rPr>
    </w:tblStylePr>
    <w:tblStylePr w:type="lastCol">
      <w:rPr>
        <w:b/>
        <w:bCs/>
      </w:rPr>
    </w:tblStylePr>
  </w:style>
  <w:style w:type="table" w:styleId="Tabelamrea2poudarek6">
    <w:name w:val="Grid Table 2 Accent 6"/>
    <w:basedOn w:val="Navadnatabela"/>
    <w:uiPriority w:val="47"/>
    <w:rsid w:val="00A01DDC"/>
    <w:pPr>
      <w:spacing w:after="0" w:line="240" w:lineRule="auto"/>
    </w:pPr>
    <w:tblPr>
      <w:tblStyleRowBandSize w:val="1"/>
      <w:tblStyleColBandSize w:val="1"/>
      <w:tblBorders>
        <w:top w:val="single" w:sz="2" w:space="0" w:color="D2D1BD" w:themeColor="accent6" w:themeTint="99"/>
        <w:bottom w:val="single" w:sz="2" w:space="0" w:color="D2D1BD" w:themeColor="accent6" w:themeTint="99"/>
        <w:insideH w:val="single" w:sz="2" w:space="0" w:color="D2D1BD" w:themeColor="accent6" w:themeTint="99"/>
        <w:insideV w:val="single" w:sz="2" w:space="0" w:color="D2D1BD" w:themeColor="accent6" w:themeTint="99"/>
      </w:tblBorders>
    </w:tblPr>
    <w:tblStylePr w:type="firstRow">
      <w:rPr>
        <w:b/>
        <w:bCs/>
      </w:rPr>
      <w:tblPr/>
      <w:tcPr>
        <w:tcBorders>
          <w:top w:val="nil"/>
          <w:bottom w:val="single" w:sz="12" w:space="0" w:color="D2D1BD" w:themeColor="accent6" w:themeTint="99"/>
          <w:insideH w:val="nil"/>
          <w:insideV w:val="nil"/>
        </w:tcBorders>
        <w:shd w:val="clear" w:color="auto" w:fill="FFFFFF" w:themeFill="background1"/>
      </w:tcPr>
    </w:tblStylePr>
    <w:tblStylePr w:type="lastRow">
      <w:rPr>
        <w:b/>
        <w:bCs/>
      </w:rPr>
      <w:tblPr/>
      <w:tcPr>
        <w:tcBorders>
          <w:top w:val="double" w:sz="2" w:space="0" w:color="D2D1B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FE9" w:themeFill="accent6" w:themeFillTint="33"/>
      </w:tcPr>
    </w:tblStylePr>
    <w:tblStylePr w:type="band1Horz">
      <w:tblPr/>
      <w:tcPr>
        <w:shd w:val="clear" w:color="auto" w:fill="F0EFE9" w:themeFill="accent6" w:themeFillTint="33"/>
      </w:tcPr>
    </w:tblStylePr>
  </w:style>
  <w:style w:type="table" w:styleId="Tabelasvetlamrea1poudarek3">
    <w:name w:val="Grid Table 1 Light Accent 3"/>
    <w:basedOn w:val="Navadnatabela"/>
    <w:uiPriority w:val="46"/>
    <w:rsid w:val="00E02F6B"/>
    <w:pPr>
      <w:spacing w:after="0" w:line="240" w:lineRule="auto"/>
    </w:pPr>
    <w:tblPr>
      <w:tblStyleRowBandSize w:val="1"/>
      <w:tblStyleColBandSize w:val="1"/>
      <w:tblBorders>
        <w:top w:val="single" w:sz="4" w:space="0" w:color="B9C4DF" w:themeColor="accent3" w:themeTint="66"/>
        <w:left w:val="single" w:sz="4" w:space="0" w:color="B9C4DF" w:themeColor="accent3" w:themeTint="66"/>
        <w:bottom w:val="single" w:sz="4" w:space="0" w:color="B9C4DF" w:themeColor="accent3" w:themeTint="66"/>
        <w:right w:val="single" w:sz="4" w:space="0" w:color="B9C4DF" w:themeColor="accent3" w:themeTint="66"/>
        <w:insideH w:val="single" w:sz="4" w:space="0" w:color="B9C4DF" w:themeColor="accent3" w:themeTint="66"/>
        <w:insideV w:val="single" w:sz="4" w:space="0" w:color="B9C4DF" w:themeColor="accent3" w:themeTint="66"/>
      </w:tblBorders>
    </w:tblPr>
    <w:tblStylePr w:type="firstRow">
      <w:rPr>
        <w:b/>
        <w:bCs/>
      </w:rPr>
      <w:tblPr/>
      <w:tcPr>
        <w:tcBorders>
          <w:bottom w:val="single" w:sz="12" w:space="0" w:color="97A7CF" w:themeColor="accent3" w:themeTint="99"/>
        </w:tcBorders>
      </w:tcPr>
    </w:tblStylePr>
    <w:tblStylePr w:type="lastRow">
      <w:rPr>
        <w:b/>
        <w:bCs/>
      </w:rPr>
      <w:tblPr/>
      <w:tcPr>
        <w:tcBorders>
          <w:top w:val="double" w:sz="2" w:space="0" w:color="97A7CF" w:themeColor="accent3" w:themeTint="99"/>
        </w:tcBorders>
      </w:tcPr>
    </w:tblStylePr>
    <w:tblStylePr w:type="firstCol">
      <w:rPr>
        <w:b/>
        <w:bCs/>
      </w:rPr>
    </w:tblStylePr>
    <w:tblStylePr w:type="lastCol">
      <w:rPr>
        <w:b/>
        <w:bCs/>
      </w:rPr>
    </w:tblStylePr>
  </w:style>
  <w:style w:type="table" w:styleId="Tabelasvetlamrea1poudarek1">
    <w:name w:val="Grid Table 1 Light Accent 1"/>
    <w:basedOn w:val="Navadnatabela"/>
    <w:uiPriority w:val="46"/>
    <w:rsid w:val="00C00B79"/>
    <w:pPr>
      <w:spacing w:after="0" w:line="240" w:lineRule="auto"/>
    </w:pPr>
    <w:tblPr>
      <w:tblStyleRowBandSize w:val="1"/>
      <w:tblStyleColBandSize w:val="1"/>
      <w:tblBorders>
        <w:top w:val="single" w:sz="4" w:space="0" w:color="C9C9C9" w:themeColor="accent1" w:themeTint="66"/>
        <w:left w:val="single" w:sz="4" w:space="0" w:color="C9C9C9" w:themeColor="accent1" w:themeTint="66"/>
        <w:bottom w:val="single" w:sz="4" w:space="0" w:color="C9C9C9" w:themeColor="accent1" w:themeTint="66"/>
        <w:right w:val="single" w:sz="4" w:space="0" w:color="C9C9C9" w:themeColor="accent1" w:themeTint="66"/>
        <w:insideH w:val="single" w:sz="4" w:space="0" w:color="C9C9C9" w:themeColor="accent1" w:themeTint="66"/>
        <w:insideV w:val="single" w:sz="4" w:space="0" w:color="C9C9C9" w:themeColor="accent1" w:themeTint="66"/>
      </w:tblBorders>
    </w:tblPr>
    <w:tblStylePr w:type="firstRow">
      <w:rPr>
        <w:b/>
        <w:bCs/>
      </w:rPr>
      <w:tblPr/>
      <w:tcPr>
        <w:tcBorders>
          <w:bottom w:val="single" w:sz="12" w:space="0" w:color="AFAFAF" w:themeColor="accent1" w:themeTint="99"/>
        </w:tcBorders>
      </w:tcPr>
    </w:tblStylePr>
    <w:tblStylePr w:type="lastRow">
      <w:rPr>
        <w:b/>
        <w:bCs/>
      </w:rPr>
      <w:tblPr/>
      <w:tcPr>
        <w:tcBorders>
          <w:top w:val="double" w:sz="2" w:space="0" w:color="AFAFAF" w:themeColor="accent1" w:themeTint="99"/>
        </w:tcBorders>
      </w:tcPr>
    </w:tblStylePr>
    <w:tblStylePr w:type="firstCol">
      <w:rPr>
        <w:b/>
        <w:bCs/>
      </w:rPr>
    </w:tblStylePr>
    <w:tblStylePr w:type="lastCol">
      <w:rPr>
        <w:b/>
        <w:bCs/>
      </w:rPr>
    </w:tblStylePr>
  </w:style>
  <w:style w:type="character" w:styleId="Nerazreenaomemba">
    <w:name w:val="Unresolved Mention"/>
    <w:basedOn w:val="Privzetapisavaodstavka"/>
    <w:uiPriority w:val="99"/>
    <w:semiHidden/>
    <w:unhideWhenUsed/>
    <w:rsid w:val="000A2D4D"/>
    <w:rPr>
      <w:color w:val="808080"/>
      <w:shd w:val="clear" w:color="auto" w:fill="E6E6E6"/>
    </w:rPr>
  </w:style>
  <w:style w:type="paragraph" w:customStyle="1" w:styleId="Default">
    <w:name w:val="Default"/>
    <w:rsid w:val="00AE1464"/>
    <w:pPr>
      <w:autoSpaceDE w:val="0"/>
      <w:autoSpaceDN w:val="0"/>
      <w:adjustRightInd w:val="0"/>
      <w:spacing w:after="0" w:line="240" w:lineRule="auto"/>
    </w:pPr>
    <w:rPr>
      <w:rFonts w:ascii="Calibri" w:hAnsi="Calibri" w:cs="Calibri"/>
      <w:color w:val="000000"/>
      <w:sz w:val="24"/>
      <w:szCs w:val="24"/>
    </w:rPr>
  </w:style>
  <w:style w:type="paragraph" w:customStyle="1" w:styleId="Vir">
    <w:name w:val="Vir"/>
    <w:basedOn w:val="Brezrazmikov"/>
    <w:qFormat/>
    <w:rsid w:val="00D6644D"/>
    <w:pPr>
      <w:ind w:left="356"/>
    </w:pPr>
    <w:rPr>
      <w:rFonts w:ascii="Arial" w:eastAsia="Dotum" w:hAnsi="Arial" w:cs="Arial"/>
      <w:bCs/>
      <w:sz w:val="20"/>
      <w:szCs w:val="20"/>
    </w:rPr>
  </w:style>
  <w:style w:type="table" w:styleId="Tabelasvetlamrea1poudarek6">
    <w:name w:val="Grid Table 1 Light Accent 6"/>
    <w:basedOn w:val="Navadnatabela"/>
    <w:uiPriority w:val="46"/>
    <w:rsid w:val="00043F24"/>
    <w:pPr>
      <w:spacing w:after="0" w:line="240" w:lineRule="auto"/>
    </w:pPr>
    <w:tblPr>
      <w:tblStyleRowBandSize w:val="1"/>
      <w:tblStyleColBandSize w:val="1"/>
      <w:tblBorders>
        <w:top w:val="single" w:sz="4" w:space="0" w:color="E1E0D3" w:themeColor="accent6" w:themeTint="66"/>
        <w:left w:val="single" w:sz="4" w:space="0" w:color="E1E0D3" w:themeColor="accent6" w:themeTint="66"/>
        <w:bottom w:val="single" w:sz="4" w:space="0" w:color="E1E0D3" w:themeColor="accent6" w:themeTint="66"/>
        <w:right w:val="single" w:sz="4" w:space="0" w:color="E1E0D3" w:themeColor="accent6" w:themeTint="66"/>
        <w:insideH w:val="single" w:sz="4" w:space="0" w:color="E1E0D3" w:themeColor="accent6" w:themeTint="66"/>
        <w:insideV w:val="single" w:sz="4" w:space="0" w:color="E1E0D3" w:themeColor="accent6" w:themeTint="66"/>
      </w:tblBorders>
    </w:tblPr>
    <w:tblStylePr w:type="firstRow">
      <w:rPr>
        <w:b/>
        <w:bCs/>
      </w:rPr>
      <w:tblPr/>
      <w:tcPr>
        <w:tcBorders>
          <w:bottom w:val="single" w:sz="12" w:space="0" w:color="D2D1BD" w:themeColor="accent6" w:themeTint="99"/>
        </w:tcBorders>
      </w:tcPr>
    </w:tblStylePr>
    <w:tblStylePr w:type="lastRow">
      <w:rPr>
        <w:b/>
        <w:bCs/>
      </w:rPr>
      <w:tblPr/>
      <w:tcPr>
        <w:tcBorders>
          <w:top w:val="double" w:sz="2" w:space="0" w:color="D2D1BD" w:themeColor="accent6" w:themeTint="99"/>
        </w:tcBorders>
      </w:tcPr>
    </w:tblStylePr>
    <w:tblStylePr w:type="firstCol">
      <w:rPr>
        <w:b/>
        <w:bCs/>
      </w:rPr>
    </w:tblStylePr>
    <w:tblStylePr w:type="lastCol">
      <w:rPr>
        <w:b/>
        <w:bCs/>
      </w:rPr>
    </w:tblStylePr>
  </w:style>
  <w:style w:type="paragraph" w:styleId="Telobesedila">
    <w:name w:val="Body Text"/>
    <w:basedOn w:val="Navaden"/>
    <w:link w:val="TelobesedilaZnak"/>
    <w:uiPriority w:val="99"/>
    <w:semiHidden/>
    <w:unhideWhenUsed/>
    <w:rsid w:val="00E27EF3"/>
    <w:pPr>
      <w:spacing w:after="120"/>
    </w:pPr>
  </w:style>
  <w:style w:type="character" w:customStyle="1" w:styleId="TelobesedilaZnak">
    <w:name w:val="Telo besedila Znak"/>
    <w:basedOn w:val="Privzetapisavaodstavka"/>
    <w:link w:val="Telobesedila"/>
    <w:uiPriority w:val="99"/>
    <w:semiHidden/>
    <w:rsid w:val="00E27EF3"/>
  </w:style>
  <w:style w:type="paragraph" w:styleId="Telobesedila-zamik2">
    <w:name w:val="Body Text Indent 2"/>
    <w:basedOn w:val="Navaden"/>
    <w:link w:val="Telobesedila-zamik2Znak"/>
    <w:uiPriority w:val="99"/>
    <w:semiHidden/>
    <w:unhideWhenUsed/>
    <w:rsid w:val="003D47A1"/>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3D47A1"/>
  </w:style>
  <w:style w:type="table" w:styleId="Navadnatabela1">
    <w:name w:val="Plain Table 1"/>
    <w:basedOn w:val="Navadnatabela"/>
    <w:uiPriority w:val="41"/>
    <w:rsid w:val="00043B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azivlistine">
    <w:name w:val="Naziv listine"/>
    <w:basedOn w:val="Navaden"/>
    <w:qFormat/>
    <w:rsid w:val="00487499"/>
    <w:pPr>
      <w:spacing w:after="0" w:line="280" w:lineRule="atLeast"/>
      <w:jc w:val="center"/>
    </w:pPr>
    <w:rPr>
      <w:rFonts w:ascii="Arial" w:eastAsia="Times New Roman" w:hAnsi="Arial" w:cs="Arial"/>
      <w:b/>
      <w:color w:val="70AD47"/>
      <w:sz w:val="28"/>
      <w:szCs w:val="28"/>
    </w:rPr>
  </w:style>
  <w:style w:type="paragraph" w:customStyle="1" w:styleId="Textbody">
    <w:name w:val="Text body"/>
    <w:basedOn w:val="Navaden"/>
    <w:rsid w:val="00F14410"/>
    <w:pPr>
      <w:suppressAutoHyphens/>
      <w:autoSpaceDN w:val="0"/>
      <w:spacing w:after="140" w:line="276" w:lineRule="auto"/>
      <w:textAlignment w:val="baseline"/>
    </w:pPr>
    <w:rPr>
      <w:rFonts w:ascii="Liberation Serif" w:eastAsia="NSimSun" w:hAnsi="Liberation Serif" w:cs="Lucida Sans"/>
      <w:kern w:val="3"/>
      <w:sz w:val="24"/>
      <w:szCs w:val="24"/>
      <w:lang w:eastAsia="zh-CN" w:bidi="hi-IN"/>
    </w:rPr>
  </w:style>
  <w:style w:type="character" w:styleId="Pripombasklic">
    <w:name w:val="annotation reference"/>
    <w:basedOn w:val="Privzetapisavaodstavka"/>
    <w:uiPriority w:val="99"/>
    <w:semiHidden/>
    <w:unhideWhenUsed/>
    <w:rsid w:val="00F14410"/>
    <w:rPr>
      <w:sz w:val="16"/>
      <w:szCs w:val="16"/>
    </w:rPr>
  </w:style>
  <w:style w:type="paragraph" w:styleId="Pripombabesedilo">
    <w:name w:val="annotation text"/>
    <w:basedOn w:val="Navaden"/>
    <w:link w:val="PripombabesediloZnak"/>
    <w:uiPriority w:val="99"/>
    <w:semiHidden/>
    <w:unhideWhenUsed/>
    <w:rsid w:val="00F14410"/>
    <w:pPr>
      <w:suppressAutoHyphens/>
      <w:autoSpaceDN w:val="0"/>
      <w:spacing w:after="0" w:line="240" w:lineRule="auto"/>
      <w:textAlignment w:val="baseline"/>
    </w:pPr>
    <w:rPr>
      <w:rFonts w:ascii="Liberation Serif" w:eastAsia="NSimSun" w:hAnsi="Liberation Serif" w:cs="Mangal"/>
      <w:kern w:val="3"/>
      <w:sz w:val="20"/>
      <w:szCs w:val="18"/>
      <w:lang w:eastAsia="zh-CN" w:bidi="hi-IN"/>
    </w:rPr>
  </w:style>
  <w:style w:type="character" w:customStyle="1" w:styleId="PripombabesediloZnak">
    <w:name w:val="Pripomba – besedilo Znak"/>
    <w:basedOn w:val="Privzetapisavaodstavka"/>
    <w:link w:val="Pripombabesedilo"/>
    <w:uiPriority w:val="99"/>
    <w:semiHidden/>
    <w:rsid w:val="00F14410"/>
    <w:rPr>
      <w:rFonts w:ascii="Liberation Serif" w:eastAsia="NSimSun" w:hAnsi="Liberation Serif" w:cs="Mangal"/>
      <w:kern w:val="3"/>
      <w:sz w:val="20"/>
      <w:szCs w:val="18"/>
      <w:lang w:eastAsia="zh-CN" w:bidi="hi-IN"/>
    </w:rPr>
  </w:style>
  <w:style w:type="character" w:customStyle="1" w:styleId="OdstavekseznamaZnak">
    <w:name w:val="Odstavek seznama Znak"/>
    <w:link w:val="Odstavekseznama"/>
    <w:uiPriority w:val="34"/>
    <w:locked/>
    <w:rsid w:val="00E16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74021">
      <w:bodyDiv w:val="1"/>
      <w:marLeft w:val="0"/>
      <w:marRight w:val="0"/>
      <w:marTop w:val="0"/>
      <w:marBottom w:val="0"/>
      <w:divBdr>
        <w:top w:val="none" w:sz="0" w:space="0" w:color="auto"/>
        <w:left w:val="none" w:sz="0" w:space="0" w:color="auto"/>
        <w:bottom w:val="none" w:sz="0" w:space="0" w:color="auto"/>
        <w:right w:val="none" w:sz="0" w:space="0" w:color="auto"/>
      </w:divBdr>
    </w:div>
    <w:div w:id="78020207">
      <w:bodyDiv w:val="1"/>
      <w:marLeft w:val="0"/>
      <w:marRight w:val="0"/>
      <w:marTop w:val="0"/>
      <w:marBottom w:val="0"/>
      <w:divBdr>
        <w:top w:val="none" w:sz="0" w:space="0" w:color="auto"/>
        <w:left w:val="none" w:sz="0" w:space="0" w:color="auto"/>
        <w:bottom w:val="none" w:sz="0" w:space="0" w:color="auto"/>
        <w:right w:val="none" w:sz="0" w:space="0" w:color="auto"/>
      </w:divBdr>
    </w:div>
    <w:div w:id="78914589">
      <w:bodyDiv w:val="1"/>
      <w:marLeft w:val="0"/>
      <w:marRight w:val="0"/>
      <w:marTop w:val="0"/>
      <w:marBottom w:val="0"/>
      <w:divBdr>
        <w:top w:val="none" w:sz="0" w:space="0" w:color="auto"/>
        <w:left w:val="none" w:sz="0" w:space="0" w:color="auto"/>
        <w:bottom w:val="none" w:sz="0" w:space="0" w:color="auto"/>
        <w:right w:val="none" w:sz="0" w:space="0" w:color="auto"/>
      </w:divBdr>
    </w:div>
    <w:div w:id="136265430">
      <w:bodyDiv w:val="1"/>
      <w:marLeft w:val="0"/>
      <w:marRight w:val="0"/>
      <w:marTop w:val="0"/>
      <w:marBottom w:val="0"/>
      <w:divBdr>
        <w:top w:val="none" w:sz="0" w:space="0" w:color="auto"/>
        <w:left w:val="none" w:sz="0" w:space="0" w:color="auto"/>
        <w:bottom w:val="none" w:sz="0" w:space="0" w:color="auto"/>
        <w:right w:val="none" w:sz="0" w:space="0" w:color="auto"/>
      </w:divBdr>
    </w:div>
    <w:div w:id="146553910">
      <w:bodyDiv w:val="1"/>
      <w:marLeft w:val="0"/>
      <w:marRight w:val="0"/>
      <w:marTop w:val="0"/>
      <w:marBottom w:val="0"/>
      <w:divBdr>
        <w:top w:val="none" w:sz="0" w:space="0" w:color="auto"/>
        <w:left w:val="none" w:sz="0" w:space="0" w:color="auto"/>
        <w:bottom w:val="none" w:sz="0" w:space="0" w:color="auto"/>
        <w:right w:val="none" w:sz="0" w:space="0" w:color="auto"/>
      </w:divBdr>
    </w:div>
    <w:div w:id="180122448">
      <w:bodyDiv w:val="1"/>
      <w:marLeft w:val="0"/>
      <w:marRight w:val="0"/>
      <w:marTop w:val="0"/>
      <w:marBottom w:val="0"/>
      <w:divBdr>
        <w:top w:val="none" w:sz="0" w:space="0" w:color="auto"/>
        <w:left w:val="none" w:sz="0" w:space="0" w:color="auto"/>
        <w:bottom w:val="none" w:sz="0" w:space="0" w:color="auto"/>
        <w:right w:val="none" w:sz="0" w:space="0" w:color="auto"/>
      </w:divBdr>
    </w:div>
    <w:div w:id="207109822">
      <w:bodyDiv w:val="1"/>
      <w:marLeft w:val="0"/>
      <w:marRight w:val="0"/>
      <w:marTop w:val="0"/>
      <w:marBottom w:val="0"/>
      <w:divBdr>
        <w:top w:val="none" w:sz="0" w:space="0" w:color="auto"/>
        <w:left w:val="none" w:sz="0" w:space="0" w:color="auto"/>
        <w:bottom w:val="none" w:sz="0" w:space="0" w:color="auto"/>
        <w:right w:val="none" w:sz="0" w:space="0" w:color="auto"/>
      </w:divBdr>
    </w:div>
    <w:div w:id="207303231">
      <w:bodyDiv w:val="1"/>
      <w:marLeft w:val="0"/>
      <w:marRight w:val="0"/>
      <w:marTop w:val="0"/>
      <w:marBottom w:val="0"/>
      <w:divBdr>
        <w:top w:val="none" w:sz="0" w:space="0" w:color="auto"/>
        <w:left w:val="none" w:sz="0" w:space="0" w:color="auto"/>
        <w:bottom w:val="none" w:sz="0" w:space="0" w:color="auto"/>
        <w:right w:val="none" w:sz="0" w:space="0" w:color="auto"/>
      </w:divBdr>
    </w:div>
    <w:div w:id="309136665">
      <w:bodyDiv w:val="1"/>
      <w:marLeft w:val="0"/>
      <w:marRight w:val="0"/>
      <w:marTop w:val="0"/>
      <w:marBottom w:val="0"/>
      <w:divBdr>
        <w:top w:val="none" w:sz="0" w:space="0" w:color="auto"/>
        <w:left w:val="none" w:sz="0" w:space="0" w:color="auto"/>
        <w:bottom w:val="none" w:sz="0" w:space="0" w:color="auto"/>
        <w:right w:val="none" w:sz="0" w:space="0" w:color="auto"/>
      </w:divBdr>
    </w:div>
    <w:div w:id="323434573">
      <w:bodyDiv w:val="1"/>
      <w:marLeft w:val="0"/>
      <w:marRight w:val="0"/>
      <w:marTop w:val="0"/>
      <w:marBottom w:val="0"/>
      <w:divBdr>
        <w:top w:val="none" w:sz="0" w:space="0" w:color="auto"/>
        <w:left w:val="none" w:sz="0" w:space="0" w:color="auto"/>
        <w:bottom w:val="none" w:sz="0" w:space="0" w:color="auto"/>
        <w:right w:val="none" w:sz="0" w:space="0" w:color="auto"/>
      </w:divBdr>
    </w:div>
    <w:div w:id="337735880">
      <w:bodyDiv w:val="1"/>
      <w:marLeft w:val="0"/>
      <w:marRight w:val="0"/>
      <w:marTop w:val="0"/>
      <w:marBottom w:val="0"/>
      <w:divBdr>
        <w:top w:val="none" w:sz="0" w:space="0" w:color="auto"/>
        <w:left w:val="none" w:sz="0" w:space="0" w:color="auto"/>
        <w:bottom w:val="none" w:sz="0" w:space="0" w:color="auto"/>
        <w:right w:val="none" w:sz="0" w:space="0" w:color="auto"/>
      </w:divBdr>
    </w:div>
    <w:div w:id="352613850">
      <w:bodyDiv w:val="1"/>
      <w:marLeft w:val="0"/>
      <w:marRight w:val="0"/>
      <w:marTop w:val="0"/>
      <w:marBottom w:val="0"/>
      <w:divBdr>
        <w:top w:val="none" w:sz="0" w:space="0" w:color="auto"/>
        <w:left w:val="none" w:sz="0" w:space="0" w:color="auto"/>
        <w:bottom w:val="none" w:sz="0" w:space="0" w:color="auto"/>
        <w:right w:val="none" w:sz="0" w:space="0" w:color="auto"/>
      </w:divBdr>
    </w:div>
    <w:div w:id="372079199">
      <w:bodyDiv w:val="1"/>
      <w:marLeft w:val="0"/>
      <w:marRight w:val="0"/>
      <w:marTop w:val="0"/>
      <w:marBottom w:val="0"/>
      <w:divBdr>
        <w:top w:val="none" w:sz="0" w:space="0" w:color="auto"/>
        <w:left w:val="none" w:sz="0" w:space="0" w:color="auto"/>
        <w:bottom w:val="none" w:sz="0" w:space="0" w:color="auto"/>
        <w:right w:val="none" w:sz="0" w:space="0" w:color="auto"/>
      </w:divBdr>
    </w:div>
    <w:div w:id="373236776">
      <w:bodyDiv w:val="1"/>
      <w:marLeft w:val="0"/>
      <w:marRight w:val="0"/>
      <w:marTop w:val="0"/>
      <w:marBottom w:val="0"/>
      <w:divBdr>
        <w:top w:val="none" w:sz="0" w:space="0" w:color="auto"/>
        <w:left w:val="none" w:sz="0" w:space="0" w:color="auto"/>
        <w:bottom w:val="none" w:sz="0" w:space="0" w:color="auto"/>
        <w:right w:val="none" w:sz="0" w:space="0" w:color="auto"/>
      </w:divBdr>
    </w:div>
    <w:div w:id="376203531">
      <w:bodyDiv w:val="1"/>
      <w:marLeft w:val="0"/>
      <w:marRight w:val="0"/>
      <w:marTop w:val="0"/>
      <w:marBottom w:val="0"/>
      <w:divBdr>
        <w:top w:val="none" w:sz="0" w:space="0" w:color="auto"/>
        <w:left w:val="none" w:sz="0" w:space="0" w:color="auto"/>
        <w:bottom w:val="none" w:sz="0" w:space="0" w:color="auto"/>
        <w:right w:val="none" w:sz="0" w:space="0" w:color="auto"/>
      </w:divBdr>
    </w:div>
    <w:div w:id="384958935">
      <w:bodyDiv w:val="1"/>
      <w:marLeft w:val="0"/>
      <w:marRight w:val="0"/>
      <w:marTop w:val="0"/>
      <w:marBottom w:val="0"/>
      <w:divBdr>
        <w:top w:val="none" w:sz="0" w:space="0" w:color="auto"/>
        <w:left w:val="none" w:sz="0" w:space="0" w:color="auto"/>
        <w:bottom w:val="none" w:sz="0" w:space="0" w:color="auto"/>
        <w:right w:val="none" w:sz="0" w:space="0" w:color="auto"/>
      </w:divBdr>
    </w:div>
    <w:div w:id="387262359">
      <w:bodyDiv w:val="1"/>
      <w:marLeft w:val="0"/>
      <w:marRight w:val="0"/>
      <w:marTop w:val="0"/>
      <w:marBottom w:val="0"/>
      <w:divBdr>
        <w:top w:val="none" w:sz="0" w:space="0" w:color="auto"/>
        <w:left w:val="none" w:sz="0" w:space="0" w:color="auto"/>
        <w:bottom w:val="none" w:sz="0" w:space="0" w:color="auto"/>
        <w:right w:val="none" w:sz="0" w:space="0" w:color="auto"/>
      </w:divBdr>
    </w:div>
    <w:div w:id="388458656">
      <w:bodyDiv w:val="1"/>
      <w:marLeft w:val="0"/>
      <w:marRight w:val="0"/>
      <w:marTop w:val="0"/>
      <w:marBottom w:val="0"/>
      <w:divBdr>
        <w:top w:val="none" w:sz="0" w:space="0" w:color="auto"/>
        <w:left w:val="none" w:sz="0" w:space="0" w:color="auto"/>
        <w:bottom w:val="none" w:sz="0" w:space="0" w:color="auto"/>
        <w:right w:val="none" w:sz="0" w:space="0" w:color="auto"/>
      </w:divBdr>
    </w:div>
    <w:div w:id="433743333">
      <w:bodyDiv w:val="1"/>
      <w:marLeft w:val="0"/>
      <w:marRight w:val="0"/>
      <w:marTop w:val="0"/>
      <w:marBottom w:val="0"/>
      <w:divBdr>
        <w:top w:val="none" w:sz="0" w:space="0" w:color="auto"/>
        <w:left w:val="none" w:sz="0" w:space="0" w:color="auto"/>
        <w:bottom w:val="none" w:sz="0" w:space="0" w:color="auto"/>
        <w:right w:val="none" w:sz="0" w:space="0" w:color="auto"/>
      </w:divBdr>
    </w:div>
    <w:div w:id="445199988">
      <w:bodyDiv w:val="1"/>
      <w:marLeft w:val="0"/>
      <w:marRight w:val="0"/>
      <w:marTop w:val="0"/>
      <w:marBottom w:val="0"/>
      <w:divBdr>
        <w:top w:val="none" w:sz="0" w:space="0" w:color="auto"/>
        <w:left w:val="none" w:sz="0" w:space="0" w:color="auto"/>
        <w:bottom w:val="none" w:sz="0" w:space="0" w:color="auto"/>
        <w:right w:val="none" w:sz="0" w:space="0" w:color="auto"/>
      </w:divBdr>
    </w:div>
    <w:div w:id="549388910">
      <w:bodyDiv w:val="1"/>
      <w:marLeft w:val="0"/>
      <w:marRight w:val="0"/>
      <w:marTop w:val="0"/>
      <w:marBottom w:val="0"/>
      <w:divBdr>
        <w:top w:val="none" w:sz="0" w:space="0" w:color="auto"/>
        <w:left w:val="none" w:sz="0" w:space="0" w:color="auto"/>
        <w:bottom w:val="none" w:sz="0" w:space="0" w:color="auto"/>
        <w:right w:val="none" w:sz="0" w:space="0" w:color="auto"/>
      </w:divBdr>
    </w:div>
    <w:div w:id="566918534">
      <w:bodyDiv w:val="1"/>
      <w:marLeft w:val="0"/>
      <w:marRight w:val="0"/>
      <w:marTop w:val="0"/>
      <w:marBottom w:val="0"/>
      <w:divBdr>
        <w:top w:val="none" w:sz="0" w:space="0" w:color="auto"/>
        <w:left w:val="none" w:sz="0" w:space="0" w:color="auto"/>
        <w:bottom w:val="none" w:sz="0" w:space="0" w:color="auto"/>
        <w:right w:val="none" w:sz="0" w:space="0" w:color="auto"/>
      </w:divBdr>
    </w:div>
    <w:div w:id="604384744">
      <w:bodyDiv w:val="1"/>
      <w:marLeft w:val="0"/>
      <w:marRight w:val="0"/>
      <w:marTop w:val="0"/>
      <w:marBottom w:val="0"/>
      <w:divBdr>
        <w:top w:val="none" w:sz="0" w:space="0" w:color="auto"/>
        <w:left w:val="none" w:sz="0" w:space="0" w:color="auto"/>
        <w:bottom w:val="none" w:sz="0" w:space="0" w:color="auto"/>
        <w:right w:val="none" w:sz="0" w:space="0" w:color="auto"/>
      </w:divBdr>
    </w:div>
    <w:div w:id="619648190">
      <w:bodyDiv w:val="1"/>
      <w:marLeft w:val="0"/>
      <w:marRight w:val="0"/>
      <w:marTop w:val="0"/>
      <w:marBottom w:val="0"/>
      <w:divBdr>
        <w:top w:val="none" w:sz="0" w:space="0" w:color="auto"/>
        <w:left w:val="none" w:sz="0" w:space="0" w:color="auto"/>
        <w:bottom w:val="none" w:sz="0" w:space="0" w:color="auto"/>
        <w:right w:val="none" w:sz="0" w:space="0" w:color="auto"/>
      </w:divBdr>
    </w:div>
    <w:div w:id="634289409">
      <w:bodyDiv w:val="1"/>
      <w:marLeft w:val="0"/>
      <w:marRight w:val="0"/>
      <w:marTop w:val="0"/>
      <w:marBottom w:val="0"/>
      <w:divBdr>
        <w:top w:val="none" w:sz="0" w:space="0" w:color="auto"/>
        <w:left w:val="none" w:sz="0" w:space="0" w:color="auto"/>
        <w:bottom w:val="none" w:sz="0" w:space="0" w:color="auto"/>
        <w:right w:val="none" w:sz="0" w:space="0" w:color="auto"/>
      </w:divBdr>
    </w:div>
    <w:div w:id="667099988">
      <w:bodyDiv w:val="1"/>
      <w:marLeft w:val="0"/>
      <w:marRight w:val="0"/>
      <w:marTop w:val="0"/>
      <w:marBottom w:val="0"/>
      <w:divBdr>
        <w:top w:val="none" w:sz="0" w:space="0" w:color="auto"/>
        <w:left w:val="none" w:sz="0" w:space="0" w:color="auto"/>
        <w:bottom w:val="none" w:sz="0" w:space="0" w:color="auto"/>
        <w:right w:val="none" w:sz="0" w:space="0" w:color="auto"/>
      </w:divBdr>
    </w:div>
    <w:div w:id="668562616">
      <w:bodyDiv w:val="1"/>
      <w:marLeft w:val="0"/>
      <w:marRight w:val="0"/>
      <w:marTop w:val="0"/>
      <w:marBottom w:val="0"/>
      <w:divBdr>
        <w:top w:val="none" w:sz="0" w:space="0" w:color="auto"/>
        <w:left w:val="none" w:sz="0" w:space="0" w:color="auto"/>
        <w:bottom w:val="none" w:sz="0" w:space="0" w:color="auto"/>
        <w:right w:val="none" w:sz="0" w:space="0" w:color="auto"/>
      </w:divBdr>
    </w:div>
    <w:div w:id="690765755">
      <w:bodyDiv w:val="1"/>
      <w:marLeft w:val="0"/>
      <w:marRight w:val="0"/>
      <w:marTop w:val="0"/>
      <w:marBottom w:val="0"/>
      <w:divBdr>
        <w:top w:val="none" w:sz="0" w:space="0" w:color="auto"/>
        <w:left w:val="none" w:sz="0" w:space="0" w:color="auto"/>
        <w:bottom w:val="none" w:sz="0" w:space="0" w:color="auto"/>
        <w:right w:val="none" w:sz="0" w:space="0" w:color="auto"/>
      </w:divBdr>
    </w:div>
    <w:div w:id="736246192">
      <w:bodyDiv w:val="1"/>
      <w:marLeft w:val="0"/>
      <w:marRight w:val="0"/>
      <w:marTop w:val="0"/>
      <w:marBottom w:val="0"/>
      <w:divBdr>
        <w:top w:val="none" w:sz="0" w:space="0" w:color="auto"/>
        <w:left w:val="none" w:sz="0" w:space="0" w:color="auto"/>
        <w:bottom w:val="none" w:sz="0" w:space="0" w:color="auto"/>
        <w:right w:val="none" w:sz="0" w:space="0" w:color="auto"/>
      </w:divBdr>
    </w:div>
    <w:div w:id="749155516">
      <w:bodyDiv w:val="1"/>
      <w:marLeft w:val="0"/>
      <w:marRight w:val="0"/>
      <w:marTop w:val="0"/>
      <w:marBottom w:val="0"/>
      <w:divBdr>
        <w:top w:val="none" w:sz="0" w:space="0" w:color="auto"/>
        <w:left w:val="none" w:sz="0" w:space="0" w:color="auto"/>
        <w:bottom w:val="none" w:sz="0" w:space="0" w:color="auto"/>
        <w:right w:val="none" w:sz="0" w:space="0" w:color="auto"/>
      </w:divBdr>
    </w:div>
    <w:div w:id="760373726">
      <w:bodyDiv w:val="1"/>
      <w:marLeft w:val="0"/>
      <w:marRight w:val="0"/>
      <w:marTop w:val="0"/>
      <w:marBottom w:val="0"/>
      <w:divBdr>
        <w:top w:val="none" w:sz="0" w:space="0" w:color="auto"/>
        <w:left w:val="none" w:sz="0" w:space="0" w:color="auto"/>
        <w:bottom w:val="none" w:sz="0" w:space="0" w:color="auto"/>
        <w:right w:val="none" w:sz="0" w:space="0" w:color="auto"/>
      </w:divBdr>
    </w:div>
    <w:div w:id="764109728">
      <w:bodyDiv w:val="1"/>
      <w:marLeft w:val="0"/>
      <w:marRight w:val="0"/>
      <w:marTop w:val="0"/>
      <w:marBottom w:val="0"/>
      <w:divBdr>
        <w:top w:val="none" w:sz="0" w:space="0" w:color="auto"/>
        <w:left w:val="none" w:sz="0" w:space="0" w:color="auto"/>
        <w:bottom w:val="none" w:sz="0" w:space="0" w:color="auto"/>
        <w:right w:val="none" w:sz="0" w:space="0" w:color="auto"/>
      </w:divBdr>
    </w:div>
    <w:div w:id="775831762">
      <w:bodyDiv w:val="1"/>
      <w:marLeft w:val="0"/>
      <w:marRight w:val="0"/>
      <w:marTop w:val="0"/>
      <w:marBottom w:val="0"/>
      <w:divBdr>
        <w:top w:val="none" w:sz="0" w:space="0" w:color="auto"/>
        <w:left w:val="none" w:sz="0" w:space="0" w:color="auto"/>
        <w:bottom w:val="none" w:sz="0" w:space="0" w:color="auto"/>
        <w:right w:val="none" w:sz="0" w:space="0" w:color="auto"/>
      </w:divBdr>
    </w:div>
    <w:div w:id="784155878">
      <w:bodyDiv w:val="1"/>
      <w:marLeft w:val="0"/>
      <w:marRight w:val="0"/>
      <w:marTop w:val="0"/>
      <w:marBottom w:val="0"/>
      <w:divBdr>
        <w:top w:val="none" w:sz="0" w:space="0" w:color="auto"/>
        <w:left w:val="none" w:sz="0" w:space="0" w:color="auto"/>
        <w:bottom w:val="none" w:sz="0" w:space="0" w:color="auto"/>
        <w:right w:val="none" w:sz="0" w:space="0" w:color="auto"/>
      </w:divBdr>
    </w:div>
    <w:div w:id="811798662">
      <w:bodyDiv w:val="1"/>
      <w:marLeft w:val="0"/>
      <w:marRight w:val="0"/>
      <w:marTop w:val="0"/>
      <w:marBottom w:val="0"/>
      <w:divBdr>
        <w:top w:val="none" w:sz="0" w:space="0" w:color="auto"/>
        <w:left w:val="none" w:sz="0" w:space="0" w:color="auto"/>
        <w:bottom w:val="none" w:sz="0" w:space="0" w:color="auto"/>
        <w:right w:val="none" w:sz="0" w:space="0" w:color="auto"/>
      </w:divBdr>
    </w:div>
    <w:div w:id="823471272">
      <w:bodyDiv w:val="1"/>
      <w:marLeft w:val="0"/>
      <w:marRight w:val="0"/>
      <w:marTop w:val="0"/>
      <w:marBottom w:val="0"/>
      <w:divBdr>
        <w:top w:val="none" w:sz="0" w:space="0" w:color="auto"/>
        <w:left w:val="none" w:sz="0" w:space="0" w:color="auto"/>
        <w:bottom w:val="none" w:sz="0" w:space="0" w:color="auto"/>
        <w:right w:val="none" w:sz="0" w:space="0" w:color="auto"/>
      </w:divBdr>
    </w:div>
    <w:div w:id="847788171">
      <w:bodyDiv w:val="1"/>
      <w:marLeft w:val="0"/>
      <w:marRight w:val="0"/>
      <w:marTop w:val="0"/>
      <w:marBottom w:val="0"/>
      <w:divBdr>
        <w:top w:val="none" w:sz="0" w:space="0" w:color="auto"/>
        <w:left w:val="none" w:sz="0" w:space="0" w:color="auto"/>
        <w:bottom w:val="none" w:sz="0" w:space="0" w:color="auto"/>
        <w:right w:val="none" w:sz="0" w:space="0" w:color="auto"/>
      </w:divBdr>
    </w:div>
    <w:div w:id="930897055">
      <w:bodyDiv w:val="1"/>
      <w:marLeft w:val="0"/>
      <w:marRight w:val="0"/>
      <w:marTop w:val="0"/>
      <w:marBottom w:val="0"/>
      <w:divBdr>
        <w:top w:val="none" w:sz="0" w:space="0" w:color="auto"/>
        <w:left w:val="none" w:sz="0" w:space="0" w:color="auto"/>
        <w:bottom w:val="none" w:sz="0" w:space="0" w:color="auto"/>
        <w:right w:val="none" w:sz="0" w:space="0" w:color="auto"/>
      </w:divBdr>
    </w:div>
    <w:div w:id="942149972">
      <w:bodyDiv w:val="1"/>
      <w:marLeft w:val="0"/>
      <w:marRight w:val="0"/>
      <w:marTop w:val="0"/>
      <w:marBottom w:val="0"/>
      <w:divBdr>
        <w:top w:val="none" w:sz="0" w:space="0" w:color="auto"/>
        <w:left w:val="none" w:sz="0" w:space="0" w:color="auto"/>
        <w:bottom w:val="none" w:sz="0" w:space="0" w:color="auto"/>
        <w:right w:val="none" w:sz="0" w:space="0" w:color="auto"/>
      </w:divBdr>
    </w:div>
    <w:div w:id="966623119">
      <w:bodyDiv w:val="1"/>
      <w:marLeft w:val="0"/>
      <w:marRight w:val="0"/>
      <w:marTop w:val="0"/>
      <w:marBottom w:val="0"/>
      <w:divBdr>
        <w:top w:val="none" w:sz="0" w:space="0" w:color="auto"/>
        <w:left w:val="none" w:sz="0" w:space="0" w:color="auto"/>
        <w:bottom w:val="none" w:sz="0" w:space="0" w:color="auto"/>
        <w:right w:val="none" w:sz="0" w:space="0" w:color="auto"/>
      </w:divBdr>
    </w:div>
    <w:div w:id="980304138">
      <w:bodyDiv w:val="1"/>
      <w:marLeft w:val="0"/>
      <w:marRight w:val="0"/>
      <w:marTop w:val="0"/>
      <w:marBottom w:val="0"/>
      <w:divBdr>
        <w:top w:val="none" w:sz="0" w:space="0" w:color="auto"/>
        <w:left w:val="none" w:sz="0" w:space="0" w:color="auto"/>
        <w:bottom w:val="none" w:sz="0" w:space="0" w:color="auto"/>
        <w:right w:val="none" w:sz="0" w:space="0" w:color="auto"/>
      </w:divBdr>
    </w:div>
    <w:div w:id="993096835">
      <w:bodyDiv w:val="1"/>
      <w:marLeft w:val="0"/>
      <w:marRight w:val="0"/>
      <w:marTop w:val="0"/>
      <w:marBottom w:val="0"/>
      <w:divBdr>
        <w:top w:val="none" w:sz="0" w:space="0" w:color="auto"/>
        <w:left w:val="none" w:sz="0" w:space="0" w:color="auto"/>
        <w:bottom w:val="none" w:sz="0" w:space="0" w:color="auto"/>
        <w:right w:val="none" w:sz="0" w:space="0" w:color="auto"/>
      </w:divBdr>
    </w:div>
    <w:div w:id="1008286006">
      <w:bodyDiv w:val="1"/>
      <w:marLeft w:val="0"/>
      <w:marRight w:val="0"/>
      <w:marTop w:val="0"/>
      <w:marBottom w:val="0"/>
      <w:divBdr>
        <w:top w:val="none" w:sz="0" w:space="0" w:color="auto"/>
        <w:left w:val="none" w:sz="0" w:space="0" w:color="auto"/>
        <w:bottom w:val="none" w:sz="0" w:space="0" w:color="auto"/>
        <w:right w:val="none" w:sz="0" w:space="0" w:color="auto"/>
      </w:divBdr>
    </w:div>
    <w:div w:id="1042444845">
      <w:bodyDiv w:val="1"/>
      <w:marLeft w:val="0"/>
      <w:marRight w:val="0"/>
      <w:marTop w:val="0"/>
      <w:marBottom w:val="0"/>
      <w:divBdr>
        <w:top w:val="none" w:sz="0" w:space="0" w:color="auto"/>
        <w:left w:val="none" w:sz="0" w:space="0" w:color="auto"/>
        <w:bottom w:val="none" w:sz="0" w:space="0" w:color="auto"/>
        <w:right w:val="none" w:sz="0" w:space="0" w:color="auto"/>
      </w:divBdr>
    </w:div>
    <w:div w:id="1042637628">
      <w:bodyDiv w:val="1"/>
      <w:marLeft w:val="0"/>
      <w:marRight w:val="0"/>
      <w:marTop w:val="0"/>
      <w:marBottom w:val="0"/>
      <w:divBdr>
        <w:top w:val="none" w:sz="0" w:space="0" w:color="auto"/>
        <w:left w:val="none" w:sz="0" w:space="0" w:color="auto"/>
        <w:bottom w:val="none" w:sz="0" w:space="0" w:color="auto"/>
        <w:right w:val="none" w:sz="0" w:space="0" w:color="auto"/>
      </w:divBdr>
    </w:div>
    <w:div w:id="1045914498">
      <w:bodyDiv w:val="1"/>
      <w:marLeft w:val="0"/>
      <w:marRight w:val="0"/>
      <w:marTop w:val="0"/>
      <w:marBottom w:val="0"/>
      <w:divBdr>
        <w:top w:val="none" w:sz="0" w:space="0" w:color="auto"/>
        <w:left w:val="none" w:sz="0" w:space="0" w:color="auto"/>
        <w:bottom w:val="none" w:sz="0" w:space="0" w:color="auto"/>
        <w:right w:val="none" w:sz="0" w:space="0" w:color="auto"/>
      </w:divBdr>
    </w:div>
    <w:div w:id="1050034326">
      <w:bodyDiv w:val="1"/>
      <w:marLeft w:val="0"/>
      <w:marRight w:val="0"/>
      <w:marTop w:val="0"/>
      <w:marBottom w:val="0"/>
      <w:divBdr>
        <w:top w:val="none" w:sz="0" w:space="0" w:color="auto"/>
        <w:left w:val="none" w:sz="0" w:space="0" w:color="auto"/>
        <w:bottom w:val="none" w:sz="0" w:space="0" w:color="auto"/>
        <w:right w:val="none" w:sz="0" w:space="0" w:color="auto"/>
      </w:divBdr>
    </w:div>
    <w:div w:id="1062409478">
      <w:bodyDiv w:val="1"/>
      <w:marLeft w:val="0"/>
      <w:marRight w:val="0"/>
      <w:marTop w:val="0"/>
      <w:marBottom w:val="0"/>
      <w:divBdr>
        <w:top w:val="none" w:sz="0" w:space="0" w:color="auto"/>
        <w:left w:val="none" w:sz="0" w:space="0" w:color="auto"/>
        <w:bottom w:val="none" w:sz="0" w:space="0" w:color="auto"/>
        <w:right w:val="none" w:sz="0" w:space="0" w:color="auto"/>
      </w:divBdr>
    </w:div>
    <w:div w:id="1090352132">
      <w:bodyDiv w:val="1"/>
      <w:marLeft w:val="0"/>
      <w:marRight w:val="0"/>
      <w:marTop w:val="0"/>
      <w:marBottom w:val="0"/>
      <w:divBdr>
        <w:top w:val="none" w:sz="0" w:space="0" w:color="auto"/>
        <w:left w:val="none" w:sz="0" w:space="0" w:color="auto"/>
        <w:bottom w:val="none" w:sz="0" w:space="0" w:color="auto"/>
        <w:right w:val="none" w:sz="0" w:space="0" w:color="auto"/>
      </w:divBdr>
    </w:div>
    <w:div w:id="1095325984">
      <w:bodyDiv w:val="1"/>
      <w:marLeft w:val="0"/>
      <w:marRight w:val="0"/>
      <w:marTop w:val="0"/>
      <w:marBottom w:val="0"/>
      <w:divBdr>
        <w:top w:val="none" w:sz="0" w:space="0" w:color="auto"/>
        <w:left w:val="none" w:sz="0" w:space="0" w:color="auto"/>
        <w:bottom w:val="none" w:sz="0" w:space="0" w:color="auto"/>
        <w:right w:val="none" w:sz="0" w:space="0" w:color="auto"/>
      </w:divBdr>
    </w:div>
    <w:div w:id="1110004368">
      <w:bodyDiv w:val="1"/>
      <w:marLeft w:val="0"/>
      <w:marRight w:val="0"/>
      <w:marTop w:val="0"/>
      <w:marBottom w:val="0"/>
      <w:divBdr>
        <w:top w:val="none" w:sz="0" w:space="0" w:color="auto"/>
        <w:left w:val="none" w:sz="0" w:space="0" w:color="auto"/>
        <w:bottom w:val="none" w:sz="0" w:space="0" w:color="auto"/>
        <w:right w:val="none" w:sz="0" w:space="0" w:color="auto"/>
      </w:divBdr>
    </w:div>
    <w:div w:id="1151169977">
      <w:bodyDiv w:val="1"/>
      <w:marLeft w:val="0"/>
      <w:marRight w:val="0"/>
      <w:marTop w:val="0"/>
      <w:marBottom w:val="0"/>
      <w:divBdr>
        <w:top w:val="none" w:sz="0" w:space="0" w:color="auto"/>
        <w:left w:val="none" w:sz="0" w:space="0" w:color="auto"/>
        <w:bottom w:val="none" w:sz="0" w:space="0" w:color="auto"/>
        <w:right w:val="none" w:sz="0" w:space="0" w:color="auto"/>
      </w:divBdr>
    </w:div>
    <w:div w:id="1223101910">
      <w:bodyDiv w:val="1"/>
      <w:marLeft w:val="0"/>
      <w:marRight w:val="0"/>
      <w:marTop w:val="0"/>
      <w:marBottom w:val="0"/>
      <w:divBdr>
        <w:top w:val="none" w:sz="0" w:space="0" w:color="auto"/>
        <w:left w:val="none" w:sz="0" w:space="0" w:color="auto"/>
        <w:bottom w:val="none" w:sz="0" w:space="0" w:color="auto"/>
        <w:right w:val="none" w:sz="0" w:space="0" w:color="auto"/>
      </w:divBdr>
    </w:div>
    <w:div w:id="1327829227">
      <w:bodyDiv w:val="1"/>
      <w:marLeft w:val="0"/>
      <w:marRight w:val="0"/>
      <w:marTop w:val="0"/>
      <w:marBottom w:val="0"/>
      <w:divBdr>
        <w:top w:val="none" w:sz="0" w:space="0" w:color="auto"/>
        <w:left w:val="none" w:sz="0" w:space="0" w:color="auto"/>
        <w:bottom w:val="none" w:sz="0" w:space="0" w:color="auto"/>
        <w:right w:val="none" w:sz="0" w:space="0" w:color="auto"/>
      </w:divBdr>
    </w:div>
    <w:div w:id="1353678213">
      <w:bodyDiv w:val="1"/>
      <w:marLeft w:val="0"/>
      <w:marRight w:val="0"/>
      <w:marTop w:val="0"/>
      <w:marBottom w:val="0"/>
      <w:divBdr>
        <w:top w:val="none" w:sz="0" w:space="0" w:color="auto"/>
        <w:left w:val="none" w:sz="0" w:space="0" w:color="auto"/>
        <w:bottom w:val="none" w:sz="0" w:space="0" w:color="auto"/>
        <w:right w:val="none" w:sz="0" w:space="0" w:color="auto"/>
      </w:divBdr>
    </w:div>
    <w:div w:id="1357807141">
      <w:bodyDiv w:val="1"/>
      <w:marLeft w:val="0"/>
      <w:marRight w:val="0"/>
      <w:marTop w:val="0"/>
      <w:marBottom w:val="0"/>
      <w:divBdr>
        <w:top w:val="none" w:sz="0" w:space="0" w:color="auto"/>
        <w:left w:val="none" w:sz="0" w:space="0" w:color="auto"/>
        <w:bottom w:val="none" w:sz="0" w:space="0" w:color="auto"/>
        <w:right w:val="none" w:sz="0" w:space="0" w:color="auto"/>
      </w:divBdr>
    </w:div>
    <w:div w:id="1366756790">
      <w:bodyDiv w:val="1"/>
      <w:marLeft w:val="0"/>
      <w:marRight w:val="0"/>
      <w:marTop w:val="0"/>
      <w:marBottom w:val="0"/>
      <w:divBdr>
        <w:top w:val="none" w:sz="0" w:space="0" w:color="auto"/>
        <w:left w:val="none" w:sz="0" w:space="0" w:color="auto"/>
        <w:bottom w:val="none" w:sz="0" w:space="0" w:color="auto"/>
        <w:right w:val="none" w:sz="0" w:space="0" w:color="auto"/>
      </w:divBdr>
    </w:div>
    <w:div w:id="1380007966">
      <w:bodyDiv w:val="1"/>
      <w:marLeft w:val="0"/>
      <w:marRight w:val="0"/>
      <w:marTop w:val="0"/>
      <w:marBottom w:val="0"/>
      <w:divBdr>
        <w:top w:val="none" w:sz="0" w:space="0" w:color="auto"/>
        <w:left w:val="none" w:sz="0" w:space="0" w:color="auto"/>
        <w:bottom w:val="none" w:sz="0" w:space="0" w:color="auto"/>
        <w:right w:val="none" w:sz="0" w:space="0" w:color="auto"/>
      </w:divBdr>
    </w:div>
    <w:div w:id="1382631829">
      <w:bodyDiv w:val="1"/>
      <w:marLeft w:val="0"/>
      <w:marRight w:val="0"/>
      <w:marTop w:val="0"/>
      <w:marBottom w:val="0"/>
      <w:divBdr>
        <w:top w:val="none" w:sz="0" w:space="0" w:color="auto"/>
        <w:left w:val="none" w:sz="0" w:space="0" w:color="auto"/>
        <w:bottom w:val="none" w:sz="0" w:space="0" w:color="auto"/>
        <w:right w:val="none" w:sz="0" w:space="0" w:color="auto"/>
      </w:divBdr>
    </w:div>
    <w:div w:id="1393237459">
      <w:bodyDiv w:val="1"/>
      <w:marLeft w:val="0"/>
      <w:marRight w:val="0"/>
      <w:marTop w:val="0"/>
      <w:marBottom w:val="0"/>
      <w:divBdr>
        <w:top w:val="none" w:sz="0" w:space="0" w:color="auto"/>
        <w:left w:val="none" w:sz="0" w:space="0" w:color="auto"/>
        <w:bottom w:val="none" w:sz="0" w:space="0" w:color="auto"/>
        <w:right w:val="none" w:sz="0" w:space="0" w:color="auto"/>
      </w:divBdr>
    </w:div>
    <w:div w:id="1425229502">
      <w:bodyDiv w:val="1"/>
      <w:marLeft w:val="0"/>
      <w:marRight w:val="0"/>
      <w:marTop w:val="0"/>
      <w:marBottom w:val="0"/>
      <w:divBdr>
        <w:top w:val="none" w:sz="0" w:space="0" w:color="auto"/>
        <w:left w:val="none" w:sz="0" w:space="0" w:color="auto"/>
        <w:bottom w:val="none" w:sz="0" w:space="0" w:color="auto"/>
        <w:right w:val="none" w:sz="0" w:space="0" w:color="auto"/>
      </w:divBdr>
    </w:div>
    <w:div w:id="1507404702">
      <w:bodyDiv w:val="1"/>
      <w:marLeft w:val="0"/>
      <w:marRight w:val="0"/>
      <w:marTop w:val="0"/>
      <w:marBottom w:val="0"/>
      <w:divBdr>
        <w:top w:val="none" w:sz="0" w:space="0" w:color="auto"/>
        <w:left w:val="none" w:sz="0" w:space="0" w:color="auto"/>
        <w:bottom w:val="none" w:sz="0" w:space="0" w:color="auto"/>
        <w:right w:val="none" w:sz="0" w:space="0" w:color="auto"/>
      </w:divBdr>
    </w:div>
    <w:div w:id="1527210181">
      <w:bodyDiv w:val="1"/>
      <w:marLeft w:val="0"/>
      <w:marRight w:val="0"/>
      <w:marTop w:val="0"/>
      <w:marBottom w:val="0"/>
      <w:divBdr>
        <w:top w:val="none" w:sz="0" w:space="0" w:color="auto"/>
        <w:left w:val="none" w:sz="0" w:space="0" w:color="auto"/>
        <w:bottom w:val="none" w:sz="0" w:space="0" w:color="auto"/>
        <w:right w:val="none" w:sz="0" w:space="0" w:color="auto"/>
      </w:divBdr>
    </w:div>
    <w:div w:id="1543712139">
      <w:bodyDiv w:val="1"/>
      <w:marLeft w:val="0"/>
      <w:marRight w:val="0"/>
      <w:marTop w:val="0"/>
      <w:marBottom w:val="0"/>
      <w:divBdr>
        <w:top w:val="none" w:sz="0" w:space="0" w:color="auto"/>
        <w:left w:val="none" w:sz="0" w:space="0" w:color="auto"/>
        <w:bottom w:val="none" w:sz="0" w:space="0" w:color="auto"/>
        <w:right w:val="none" w:sz="0" w:space="0" w:color="auto"/>
      </w:divBdr>
    </w:div>
    <w:div w:id="1551764138">
      <w:bodyDiv w:val="1"/>
      <w:marLeft w:val="0"/>
      <w:marRight w:val="0"/>
      <w:marTop w:val="0"/>
      <w:marBottom w:val="0"/>
      <w:divBdr>
        <w:top w:val="none" w:sz="0" w:space="0" w:color="auto"/>
        <w:left w:val="none" w:sz="0" w:space="0" w:color="auto"/>
        <w:bottom w:val="none" w:sz="0" w:space="0" w:color="auto"/>
        <w:right w:val="none" w:sz="0" w:space="0" w:color="auto"/>
      </w:divBdr>
    </w:div>
    <w:div w:id="1552961711">
      <w:bodyDiv w:val="1"/>
      <w:marLeft w:val="0"/>
      <w:marRight w:val="0"/>
      <w:marTop w:val="0"/>
      <w:marBottom w:val="0"/>
      <w:divBdr>
        <w:top w:val="none" w:sz="0" w:space="0" w:color="auto"/>
        <w:left w:val="none" w:sz="0" w:space="0" w:color="auto"/>
        <w:bottom w:val="none" w:sz="0" w:space="0" w:color="auto"/>
        <w:right w:val="none" w:sz="0" w:space="0" w:color="auto"/>
      </w:divBdr>
    </w:div>
    <w:div w:id="1563372502">
      <w:bodyDiv w:val="1"/>
      <w:marLeft w:val="0"/>
      <w:marRight w:val="0"/>
      <w:marTop w:val="0"/>
      <w:marBottom w:val="0"/>
      <w:divBdr>
        <w:top w:val="none" w:sz="0" w:space="0" w:color="auto"/>
        <w:left w:val="none" w:sz="0" w:space="0" w:color="auto"/>
        <w:bottom w:val="none" w:sz="0" w:space="0" w:color="auto"/>
        <w:right w:val="none" w:sz="0" w:space="0" w:color="auto"/>
      </w:divBdr>
    </w:div>
    <w:div w:id="1673726580">
      <w:bodyDiv w:val="1"/>
      <w:marLeft w:val="0"/>
      <w:marRight w:val="0"/>
      <w:marTop w:val="0"/>
      <w:marBottom w:val="0"/>
      <w:divBdr>
        <w:top w:val="none" w:sz="0" w:space="0" w:color="auto"/>
        <w:left w:val="none" w:sz="0" w:space="0" w:color="auto"/>
        <w:bottom w:val="none" w:sz="0" w:space="0" w:color="auto"/>
        <w:right w:val="none" w:sz="0" w:space="0" w:color="auto"/>
      </w:divBdr>
    </w:div>
    <w:div w:id="1678728543">
      <w:bodyDiv w:val="1"/>
      <w:marLeft w:val="0"/>
      <w:marRight w:val="0"/>
      <w:marTop w:val="0"/>
      <w:marBottom w:val="0"/>
      <w:divBdr>
        <w:top w:val="none" w:sz="0" w:space="0" w:color="auto"/>
        <w:left w:val="none" w:sz="0" w:space="0" w:color="auto"/>
        <w:bottom w:val="none" w:sz="0" w:space="0" w:color="auto"/>
        <w:right w:val="none" w:sz="0" w:space="0" w:color="auto"/>
      </w:divBdr>
    </w:div>
    <w:div w:id="1692950971">
      <w:bodyDiv w:val="1"/>
      <w:marLeft w:val="0"/>
      <w:marRight w:val="0"/>
      <w:marTop w:val="0"/>
      <w:marBottom w:val="0"/>
      <w:divBdr>
        <w:top w:val="none" w:sz="0" w:space="0" w:color="auto"/>
        <w:left w:val="none" w:sz="0" w:space="0" w:color="auto"/>
        <w:bottom w:val="none" w:sz="0" w:space="0" w:color="auto"/>
        <w:right w:val="none" w:sz="0" w:space="0" w:color="auto"/>
      </w:divBdr>
    </w:div>
    <w:div w:id="1703631669">
      <w:bodyDiv w:val="1"/>
      <w:marLeft w:val="0"/>
      <w:marRight w:val="0"/>
      <w:marTop w:val="0"/>
      <w:marBottom w:val="0"/>
      <w:divBdr>
        <w:top w:val="none" w:sz="0" w:space="0" w:color="auto"/>
        <w:left w:val="none" w:sz="0" w:space="0" w:color="auto"/>
        <w:bottom w:val="none" w:sz="0" w:space="0" w:color="auto"/>
        <w:right w:val="none" w:sz="0" w:space="0" w:color="auto"/>
      </w:divBdr>
    </w:div>
    <w:div w:id="1703700428">
      <w:bodyDiv w:val="1"/>
      <w:marLeft w:val="0"/>
      <w:marRight w:val="0"/>
      <w:marTop w:val="0"/>
      <w:marBottom w:val="0"/>
      <w:divBdr>
        <w:top w:val="none" w:sz="0" w:space="0" w:color="auto"/>
        <w:left w:val="none" w:sz="0" w:space="0" w:color="auto"/>
        <w:bottom w:val="none" w:sz="0" w:space="0" w:color="auto"/>
        <w:right w:val="none" w:sz="0" w:space="0" w:color="auto"/>
      </w:divBdr>
    </w:div>
    <w:div w:id="1707481176">
      <w:bodyDiv w:val="1"/>
      <w:marLeft w:val="0"/>
      <w:marRight w:val="0"/>
      <w:marTop w:val="0"/>
      <w:marBottom w:val="0"/>
      <w:divBdr>
        <w:top w:val="none" w:sz="0" w:space="0" w:color="auto"/>
        <w:left w:val="none" w:sz="0" w:space="0" w:color="auto"/>
        <w:bottom w:val="none" w:sz="0" w:space="0" w:color="auto"/>
        <w:right w:val="none" w:sz="0" w:space="0" w:color="auto"/>
      </w:divBdr>
    </w:div>
    <w:div w:id="1744138755">
      <w:bodyDiv w:val="1"/>
      <w:marLeft w:val="0"/>
      <w:marRight w:val="0"/>
      <w:marTop w:val="0"/>
      <w:marBottom w:val="0"/>
      <w:divBdr>
        <w:top w:val="none" w:sz="0" w:space="0" w:color="auto"/>
        <w:left w:val="none" w:sz="0" w:space="0" w:color="auto"/>
        <w:bottom w:val="none" w:sz="0" w:space="0" w:color="auto"/>
        <w:right w:val="none" w:sz="0" w:space="0" w:color="auto"/>
      </w:divBdr>
    </w:div>
    <w:div w:id="1746485669">
      <w:bodyDiv w:val="1"/>
      <w:marLeft w:val="0"/>
      <w:marRight w:val="0"/>
      <w:marTop w:val="0"/>
      <w:marBottom w:val="0"/>
      <w:divBdr>
        <w:top w:val="none" w:sz="0" w:space="0" w:color="auto"/>
        <w:left w:val="none" w:sz="0" w:space="0" w:color="auto"/>
        <w:bottom w:val="none" w:sz="0" w:space="0" w:color="auto"/>
        <w:right w:val="none" w:sz="0" w:space="0" w:color="auto"/>
      </w:divBdr>
    </w:div>
    <w:div w:id="1756634089">
      <w:bodyDiv w:val="1"/>
      <w:marLeft w:val="0"/>
      <w:marRight w:val="0"/>
      <w:marTop w:val="0"/>
      <w:marBottom w:val="0"/>
      <w:divBdr>
        <w:top w:val="none" w:sz="0" w:space="0" w:color="auto"/>
        <w:left w:val="none" w:sz="0" w:space="0" w:color="auto"/>
        <w:bottom w:val="none" w:sz="0" w:space="0" w:color="auto"/>
        <w:right w:val="none" w:sz="0" w:space="0" w:color="auto"/>
      </w:divBdr>
    </w:div>
    <w:div w:id="1801459206">
      <w:bodyDiv w:val="1"/>
      <w:marLeft w:val="0"/>
      <w:marRight w:val="0"/>
      <w:marTop w:val="0"/>
      <w:marBottom w:val="0"/>
      <w:divBdr>
        <w:top w:val="none" w:sz="0" w:space="0" w:color="auto"/>
        <w:left w:val="none" w:sz="0" w:space="0" w:color="auto"/>
        <w:bottom w:val="none" w:sz="0" w:space="0" w:color="auto"/>
        <w:right w:val="none" w:sz="0" w:space="0" w:color="auto"/>
      </w:divBdr>
    </w:div>
    <w:div w:id="1818759171">
      <w:bodyDiv w:val="1"/>
      <w:marLeft w:val="0"/>
      <w:marRight w:val="0"/>
      <w:marTop w:val="0"/>
      <w:marBottom w:val="0"/>
      <w:divBdr>
        <w:top w:val="none" w:sz="0" w:space="0" w:color="auto"/>
        <w:left w:val="none" w:sz="0" w:space="0" w:color="auto"/>
        <w:bottom w:val="none" w:sz="0" w:space="0" w:color="auto"/>
        <w:right w:val="none" w:sz="0" w:space="0" w:color="auto"/>
      </w:divBdr>
    </w:div>
    <w:div w:id="1820884058">
      <w:bodyDiv w:val="1"/>
      <w:marLeft w:val="0"/>
      <w:marRight w:val="0"/>
      <w:marTop w:val="0"/>
      <w:marBottom w:val="0"/>
      <w:divBdr>
        <w:top w:val="none" w:sz="0" w:space="0" w:color="auto"/>
        <w:left w:val="none" w:sz="0" w:space="0" w:color="auto"/>
        <w:bottom w:val="none" w:sz="0" w:space="0" w:color="auto"/>
        <w:right w:val="none" w:sz="0" w:space="0" w:color="auto"/>
      </w:divBdr>
    </w:div>
    <w:div w:id="1836266401">
      <w:bodyDiv w:val="1"/>
      <w:marLeft w:val="0"/>
      <w:marRight w:val="0"/>
      <w:marTop w:val="0"/>
      <w:marBottom w:val="0"/>
      <w:divBdr>
        <w:top w:val="none" w:sz="0" w:space="0" w:color="auto"/>
        <w:left w:val="none" w:sz="0" w:space="0" w:color="auto"/>
        <w:bottom w:val="none" w:sz="0" w:space="0" w:color="auto"/>
        <w:right w:val="none" w:sz="0" w:space="0" w:color="auto"/>
      </w:divBdr>
    </w:div>
    <w:div w:id="1839615640">
      <w:bodyDiv w:val="1"/>
      <w:marLeft w:val="0"/>
      <w:marRight w:val="0"/>
      <w:marTop w:val="0"/>
      <w:marBottom w:val="0"/>
      <w:divBdr>
        <w:top w:val="none" w:sz="0" w:space="0" w:color="auto"/>
        <w:left w:val="none" w:sz="0" w:space="0" w:color="auto"/>
        <w:bottom w:val="none" w:sz="0" w:space="0" w:color="auto"/>
        <w:right w:val="none" w:sz="0" w:space="0" w:color="auto"/>
      </w:divBdr>
    </w:div>
    <w:div w:id="1860504107">
      <w:bodyDiv w:val="1"/>
      <w:marLeft w:val="0"/>
      <w:marRight w:val="0"/>
      <w:marTop w:val="0"/>
      <w:marBottom w:val="0"/>
      <w:divBdr>
        <w:top w:val="none" w:sz="0" w:space="0" w:color="auto"/>
        <w:left w:val="none" w:sz="0" w:space="0" w:color="auto"/>
        <w:bottom w:val="none" w:sz="0" w:space="0" w:color="auto"/>
        <w:right w:val="none" w:sz="0" w:space="0" w:color="auto"/>
      </w:divBdr>
    </w:div>
    <w:div w:id="1881091972">
      <w:bodyDiv w:val="1"/>
      <w:marLeft w:val="0"/>
      <w:marRight w:val="0"/>
      <w:marTop w:val="0"/>
      <w:marBottom w:val="0"/>
      <w:divBdr>
        <w:top w:val="none" w:sz="0" w:space="0" w:color="auto"/>
        <w:left w:val="none" w:sz="0" w:space="0" w:color="auto"/>
        <w:bottom w:val="none" w:sz="0" w:space="0" w:color="auto"/>
        <w:right w:val="none" w:sz="0" w:space="0" w:color="auto"/>
      </w:divBdr>
    </w:div>
    <w:div w:id="1902934387">
      <w:bodyDiv w:val="1"/>
      <w:marLeft w:val="0"/>
      <w:marRight w:val="0"/>
      <w:marTop w:val="0"/>
      <w:marBottom w:val="0"/>
      <w:divBdr>
        <w:top w:val="none" w:sz="0" w:space="0" w:color="auto"/>
        <w:left w:val="none" w:sz="0" w:space="0" w:color="auto"/>
        <w:bottom w:val="none" w:sz="0" w:space="0" w:color="auto"/>
        <w:right w:val="none" w:sz="0" w:space="0" w:color="auto"/>
      </w:divBdr>
    </w:div>
    <w:div w:id="1951206629">
      <w:bodyDiv w:val="1"/>
      <w:marLeft w:val="0"/>
      <w:marRight w:val="0"/>
      <w:marTop w:val="0"/>
      <w:marBottom w:val="0"/>
      <w:divBdr>
        <w:top w:val="none" w:sz="0" w:space="0" w:color="auto"/>
        <w:left w:val="none" w:sz="0" w:space="0" w:color="auto"/>
        <w:bottom w:val="none" w:sz="0" w:space="0" w:color="auto"/>
        <w:right w:val="none" w:sz="0" w:space="0" w:color="auto"/>
      </w:divBdr>
    </w:div>
    <w:div w:id="1960262181">
      <w:bodyDiv w:val="1"/>
      <w:marLeft w:val="0"/>
      <w:marRight w:val="0"/>
      <w:marTop w:val="0"/>
      <w:marBottom w:val="0"/>
      <w:divBdr>
        <w:top w:val="none" w:sz="0" w:space="0" w:color="auto"/>
        <w:left w:val="none" w:sz="0" w:space="0" w:color="auto"/>
        <w:bottom w:val="none" w:sz="0" w:space="0" w:color="auto"/>
        <w:right w:val="none" w:sz="0" w:space="0" w:color="auto"/>
      </w:divBdr>
    </w:div>
    <w:div w:id="2014994884">
      <w:bodyDiv w:val="1"/>
      <w:marLeft w:val="0"/>
      <w:marRight w:val="0"/>
      <w:marTop w:val="0"/>
      <w:marBottom w:val="0"/>
      <w:divBdr>
        <w:top w:val="none" w:sz="0" w:space="0" w:color="auto"/>
        <w:left w:val="none" w:sz="0" w:space="0" w:color="auto"/>
        <w:bottom w:val="none" w:sz="0" w:space="0" w:color="auto"/>
        <w:right w:val="none" w:sz="0" w:space="0" w:color="auto"/>
      </w:divBdr>
    </w:div>
    <w:div w:id="2017999513">
      <w:bodyDiv w:val="1"/>
      <w:marLeft w:val="0"/>
      <w:marRight w:val="0"/>
      <w:marTop w:val="0"/>
      <w:marBottom w:val="0"/>
      <w:divBdr>
        <w:top w:val="none" w:sz="0" w:space="0" w:color="auto"/>
        <w:left w:val="none" w:sz="0" w:space="0" w:color="auto"/>
        <w:bottom w:val="none" w:sz="0" w:space="0" w:color="auto"/>
        <w:right w:val="none" w:sz="0" w:space="0" w:color="auto"/>
      </w:divBdr>
    </w:div>
    <w:div w:id="2033996473">
      <w:bodyDiv w:val="1"/>
      <w:marLeft w:val="0"/>
      <w:marRight w:val="0"/>
      <w:marTop w:val="0"/>
      <w:marBottom w:val="0"/>
      <w:divBdr>
        <w:top w:val="none" w:sz="0" w:space="0" w:color="auto"/>
        <w:left w:val="none" w:sz="0" w:space="0" w:color="auto"/>
        <w:bottom w:val="none" w:sz="0" w:space="0" w:color="auto"/>
        <w:right w:val="none" w:sz="0" w:space="0" w:color="auto"/>
      </w:divBdr>
    </w:div>
    <w:div w:id="2051682011">
      <w:bodyDiv w:val="1"/>
      <w:marLeft w:val="0"/>
      <w:marRight w:val="0"/>
      <w:marTop w:val="0"/>
      <w:marBottom w:val="0"/>
      <w:divBdr>
        <w:top w:val="none" w:sz="0" w:space="0" w:color="auto"/>
        <w:left w:val="none" w:sz="0" w:space="0" w:color="auto"/>
        <w:bottom w:val="none" w:sz="0" w:space="0" w:color="auto"/>
        <w:right w:val="none" w:sz="0" w:space="0" w:color="auto"/>
      </w:divBdr>
    </w:div>
    <w:div w:id="2065785941">
      <w:bodyDiv w:val="1"/>
      <w:marLeft w:val="0"/>
      <w:marRight w:val="0"/>
      <w:marTop w:val="0"/>
      <w:marBottom w:val="0"/>
      <w:divBdr>
        <w:top w:val="none" w:sz="0" w:space="0" w:color="auto"/>
        <w:left w:val="none" w:sz="0" w:space="0" w:color="auto"/>
        <w:bottom w:val="none" w:sz="0" w:space="0" w:color="auto"/>
        <w:right w:val="none" w:sz="0" w:space="0" w:color="auto"/>
      </w:divBdr>
    </w:div>
    <w:div w:id="214191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AppData\Roaming\Microsoft\Templates\Poro&#269;ilo%20(oblika%20&#187;Osnovno&#171;).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F4CD26E-9D7C-4435-B9F2-8BC123FE933B}">
  <ds:schemaRefs>
    <ds:schemaRef ds:uri="http://schemas.microsoft.com/sharepoint/v3/contenttype/forms"/>
  </ds:schemaRefs>
</ds:datastoreItem>
</file>

<file path=customXml/itemProps2.xml><?xml version="1.0" encoding="utf-8"?>
<ds:datastoreItem xmlns:ds="http://schemas.openxmlformats.org/officeDocument/2006/customXml" ds:itemID="{4868E8C5-126C-4F64-8B94-7B7308E11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Poročilo (oblika »Osnovno«)</Template>
  <TotalTime>9</TotalTime>
  <Pages>4</Pages>
  <Words>1607</Words>
  <Characters>9162</Characters>
  <Application>Microsoft Office Word</Application>
  <DocSecurity>8</DocSecurity>
  <Lines>76</Lines>
  <Paragraphs>21</Paragraphs>
  <ScaleCrop>false</ScaleCrop>
  <HeadingPairs>
    <vt:vector size="2" baseType="variant">
      <vt:variant>
        <vt:lpstr>Naslov</vt:lpstr>
      </vt:variant>
      <vt:variant>
        <vt:i4>1</vt:i4>
      </vt:variant>
    </vt:vector>
  </HeadingPairs>
  <TitlesOfParts>
    <vt:vector size="1" baseType="lpstr">
      <vt:lpstr>TOPLOTNA OSKRBA ZAVODA HRASTOVEC S TOPLOTO NA LESNO BIOMASO</vt:lpstr>
    </vt:vector>
  </TitlesOfParts>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TOPLOTNA OSKRBA ZAVODA HRASTOVEC S TOPLOTO NA LESNO BIOMASO</dc:title>
  <dc:subject>RAZPISNA DOKUMENTACIJA</dc:subject>
  <dc:creator>Tanja</dc:creator>
  <cp:keywords/>
  <cp:lastModifiedBy>Tanja Vintar</cp:lastModifiedBy>
  <cp:revision>12</cp:revision>
  <cp:lastPrinted>2019-05-21T08:02:00Z</cp:lastPrinted>
  <dcterms:created xsi:type="dcterms:W3CDTF">2020-06-28T06:03:00Z</dcterms:created>
  <dcterms:modified xsi:type="dcterms:W3CDTF">2020-07-29T04:30:00Z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TC018408409991</vt:lpwstr>
  </property>
</Properties>
</file>